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539E6" w14:textId="11C67165" w:rsidR="009B6F93" w:rsidRDefault="00934850">
      <w:pPr>
        <w:spacing w:after="92"/>
        <w:ind w:left="-5" w:hanging="10"/>
      </w:pPr>
      <w:r>
        <w:rPr>
          <w:rFonts w:ascii="Times New Roman" w:eastAsia="Times New Roman" w:hAnsi="Times New Roman" w:cs="Times New Roman"/>
          <w:color w:val="104F75"/>
          <w:sz w:val="36"/>
        </w:rPr>
        <w:t>P</w:t>
      </w:r>
      <w:r w:rsidR="006D6918">
        <w:rPr>
          <w:rFonts w:ascii="Times New Roman" w:eastAsia="Times New Roman" w:hAnsi="Times New Roman" w:cs="Times New Roman"/>
          <w:color w:val="104F75"/>
          <w:sz w:val="36"/>
        </w:rPr>
        <w:t xml:space="preserve">upil premium strategy statement – Coundon Primary </w:t>
      </w:r>
    </w:p>
    <w:p w14:paraId="073AEEA5" w14:textId="77777777" w:rsidR="009B6F93" w:rsidRDefault="006D6918">
      <w:pPr>
        <w:spacing w:after="267"/>
        <w:ind w:left="-5" w:hanging="10"/>
      </w:pPr>
      <w:r>
        <w:rPr>
          <w:rFonts w:ascii="Times New Roman" w:eastAsia="Times New Roman" w:hAnsi="Times New Roman" w:cs="Times New Roman"/>
          <w:color w:val="0D0D0D"/>
          <w:sz w:val="24"/>
        </w:rPr>
        <w:t xml:space="preserve">This statement details our school’s use of pupil premium (and recovery premium) funding to help improve the attainment of our disadvantaged pupils.  </w:t>
      </w:r>
    </w:p>
    <w:p w14:paraId="7AE1EB5B" w14:textId="77777777" w:rsidR="009B6F93" w:rsidRDefault="006D6918">
      <w:pPr>
        <w:spacing w:after="581"/>
        <w:ind w:left="-5" w:hanging="10"/>
      </w:pPr>
      <w:r>
        <w:rPr>
          <w:rFonts w:ascii="Times New Roman" w:eastAsia="Times New Roman" w:hAnsi="Times New Roman" w:cs="Times New Roman"/>
          <w:color w:val="0D0D0D"/>
          <w:sz w:val="24"/>
        </w:rPr>
        <w:t xml:space="preserve">It outlines our pupil premium strategy, how we intend to spend the funding in this academic year and the outcomes for disadvantaged pupils last academic year. </w:t>
      </w:r>
    </w:p>
    <w:p w14:paraId="480F03D6" w14:textId="77777777" w:rsidR="009B6F93" w:rsidRDefault="006D6918">
      <w:pPr>
        <w:pStyle w:val="Heading1"/>
        <w:spacing w:after="0"/>
        <w:ind w:left="-5"/>
      </w:pPr>
      <w:r>
        <w:t xml:space="preserve">School overview </w:t>
      </w:r>
    </w:p>
    <w:tbl>
      <w:tblPr>
        <w:tblStyle w:val="TableGrid"/>
        <w:tblW w:w="9484" w:type="dxa"/>
        <w:tblInd w:w="7" w:type="dxa"/>
        <w:tblCellMar>
          <w:top w:w="114" w:type="dxa"/>
          <w:left w:w="165" w:type="dxa"/>
          <w:right w:w="115" w:type="dxa"/>
        </w:tblCellMar>
        <w:tblLook w:val="04A0" w:firstRow="1" w:lastRow="0" w:firstColumn="1" w:lastColumn="0" w:noHBand="0" w:noVBand="1"/>
      </w:tblPr>
      <w:tblGrid>
        <w:gridCol w:w="6516"/>
        <w:gridCol w:w="2968"/>
      </w:tblGrid>
      <w:tr w:rsidR="009B6F93" w14:paraId="3EB8332B" w14:textId="77777777">
        <w:trPr>
          <w:trHeight w:val="403"/>
        </w:trPr>
        <w:tc>
          <w:tcPr>
            <w:tcW w:w="6516" w:type="dxa"/>
            <w:tcBorders>
              <w:top w:val="single" w:sz="4" w:space="0" w:color="000000"/>
              <w:left w:val="single" w:sz="4" w:space="0" w:color="000000"/>
              <w:bottom w:val="single" w:sz="4" w:space="0" w:color="000000"/>
              <w:right w:val="single" w:sz="4" w:space="0" w:color="000000"/>
            </w:tcBorders>
            <w:shd w:val="clear" w:color="auto" w:fill="D8E2E9"/>
          </w:tcPr>
          <w:p w14:paraId="0312F34D" w14:textId="77777777" w:rsidR="009B6F93" w:rsidRDefault="006D6918">
            <w:pPr>
              <w:ind w:left="1"/>
            </w:pPr>
            <w:r>
              <w:rPr>
                <w:rFonts w:ascii="Times New Roman" w:eastAsia="Times New Roman" w:hAnsi="Times New Roman" w:cs="Times New Roman"/>
                <w:color w:val="0D0D0D"/>
                <w:sz w:val="24"/>
              </w:rPr>
              <w:t xml:space="preserve">Detail </w:t>
            </w:r>
          </w:p>
        </w:tc>
        <w:tc>
          <w:tcPr>
            <w:tcW w:w="2968" w:type="dxa"/>
            <w:tcBorders>
              <w:top w:val="single" w:sz="4" w:space="0" w:color="000000"/>
              <w:left w:val="single" w:sz="4" w:space="0" w:color="000000"/>
              <w:bottom w:val="single" w:sz="4" w:space="0" w:color="000000"/>
              <w:right w:val="single" w:sz="4" w:space="0" w:color="000000"/>
            </w:tcBorders>
            <w:shd w:val="clear" w:color="auto" w:fill="D8E2E9"/>
          </w:tcPr>
          <w:p w14:paraId="090C7A30" w14:textId="77777777" w:rsidR="009B6F93" w:rsidRDefault="006D6918">
            <w:pPr>
              <w:ind w:left="1"/>
            </w:pPr>
            <w:r>
              <w:rPr>
                <w:rFonts w:ascii="Times New Roman" w:eastAsia="Times New Roman" w:hAnsi="Times New Roman" w:cs="Times New Roman"/>
                <w:color w:val="0D0D0D"/>
                <w:sz w:val="24"/>
              </w:rPr>
              <w:t xml:space="preserve">Data </w:t>
            </w:r>
          </w:p>
        </w:tc>
      </w:tr>
      <w:tr w:rsidR="009B6F93" w14:paraId="414A8F47" w14:textId="77777777">
        <w:trPr>
          <w:trHeight w:val="409"/>
        </w:trPr>
        <w:tc>
          <w:tcPr>
            <w:tcW w:w="6516" w:type="dxa"/>
            <w:tcBorders>
              <w:top w:val="single" w:sz="4" w:space="0" w:color="000000"/>
              <w:left w:val="single" w:sz="4" w:space="0" w:color="000000"/>
              <w:bottom w:val="single" w:sz="4" w:space="0" w:color="000000"/>
              <w:right w:val="single" w:sz="4" w:space="0" w:color="000000"/>
            </w:tcBorders>
          </w:tcPr>
          <w:p w14:paraId="3B8FDE24" w14:textId="77777777" w:rsidR="009B6F93" w:rsidRDefault="006D6918">
            <w:pPr>
              <w:ind w:left="1"/>
            </w:pPr>
            <w:r>
              <w:rPr>
                <w:rFonts w:ascii="Times New Roman" w:eastAsia="Times New Roman" w:hAnsi="Times New Roman" w:cs="Times New Roman"/>
                <w:color w:val="0D0D0D"/>
                <w:sz w:val="24"/>
              </w:rPr>
              <w:t xml:space="preserve">Number of pupils in school  </w:t>
            </w:r>
          </w:p>
        </w:tc>
        <w:tc>
          <w:tcPr>
            <w:tcW w:w="2968" w:type="dxa"/>
            <w:tcBorders>
              <w:top w:val="single" w:sz="4" w:space="0" w:color="000000"/>
              <w:left w:val="single" w:sz="4" w:space="0" w:color="000000"/>
              <w:bottom w:val="single" w:sz="4" w:space="0" w:color="000000"/>
              <w:right w:val="single" w:sz="4" w:space="0" w:color="000000"/>
            </w:tcBorders>
          </w:tcPr>
          <w:p w14:paraId="1949DA5B" w14:textId="26BE30B4" w:rsidR="009B6F93" w:rsidRDefault="00E47C3C">
            <w:r>
              <w:t>471</w:t>
            </w:r>
            <w:r w:rsidR="001E448D">
              <w:t xml:space="preserve"> (including nursery 505)</w:t>
            </w:r>
          </w:p>
        </w:tc>
      </w:tr>
      <w:tr w:rsidR="009B6F93" w14:paraId="750C2086" w14:textId="77777777">
        <w:trPr>
          <w:trHeight w:val="406"/>
        </w:trPr>
        <w:tc>
          <w:tcPr>
            <w:tcW w:w="6516" w:type="dxa"/>
            <w:tcBorders>
              <w:top w:val="single" w:sz="4" w:space="0" w:color="000000"/>
              <w:left w:val="single" w:sz="4" w:space="0" w:color="000000"/>
              <w:bottom w:val="single" w:sz="4" w:space="0" w:color="000000"/>
              <w:right w:val="single" w:sz="4" w:space="0" w:color="000000"/>
            </w:tcBorders>
          </w:tcPr>
          <w:p w14:paraId="646775CD" w14:textId="77777777" w:rsidR="009B6F93" w:rsidRDefault="006D6918">
            <w:pPr>
              <w:ind w:left="1"/>
            </w:pPr>
            <w:r>
              <w:rPr>
                <w:rFonts w:ascii="Times New Roman" w:eastAsia="Times New Roman" w:hAnsi="Times New Roman" w:cs="Times New Roman"/>
                <w:color w:val="0D0D0D"/>
                <w:sz w:val="24"/>
              </w:rPr>
              <w:t xml:space="preserve">Proportion (%) of pupil premium eligible pupils </w:t>
            </w:r>
          </w:p>
        </w:tc>
        <w:tc>
          <w:tcPr>
            <w:tcW w:w="2968" w:type="dxa"/>
            <w:tcBorders>
              <w:top w:val="single" w:sz="4" w:space="0" w:color="000000"/>
              <w:left w:val="single" w:sz="4" w:space="0" w:color="000000"/>
              <w:bottom w:val="single" w:sz="4" w:space="0" w:color="000000"/>
              <w:right w:val="single" w:sz="4" w:space="0" w:color="000000"/>
            </w:tcBorders>
          </w:tcPr>
          <w:p w14:paraId="701F1F99" w14:textId="48823892" w:rsidR="009B6F93" w:rsidRDefault="00E47C3C">
            <w:pPr>
              <w:ind w:left="2"/>
            </w:pPr>
            <w:r>
              <w:rPr>
                <w:rFonts w:ascii="Times New Roman" w:eastAsia="Times New Roman" w:hAnsi="Times New Roman" w:cs="Times New Roman"/>
                <w:color w:val="0D0D0D"/>
                <w:sz w:val="24"/>
              </w:rPr>
              <w:t>14.</w:t>
            </w:r>
            <w:r w:rsidR="006F117F">
              <w:rPr>
                <w:rFonts w:ascii="Times New Roman" w:eastAsia="Times New Roman" w:hAnsi="Times New Roman" w:cs="Times New Roman"/>
                <w:color w:val="0D0D0D"/>
                <w:sz w:val="24"/>
              </w:rPr>
              <w:t>06</w:t>
            </w:r>
            <w:r w:rsidR="006D6918">
              <w:rPr>
                <w:rFonts w:ascii="Times New Roman" w:eastAsia="Times New Roman" w:hAnsi="Times New Roman" w:cs="Times New Roman"/>
                <w:color w:val="0D0D0D"/>
                <w:sz w:val="24"/>
              </w:rPr>
              <w:t xml:space="preserve">% </w:t>
            </w:r>
          </w:p>
        </w:tc>
      </w:tr>
      <w:tr w:rsidR="009B6F93" w14:paraId="5811EF40" w14:textId="77777777">
        <w:trPr>
          <w:trHeight w:val="682"/>
        </w:trPr>
        <w:tc>
          <w:tcPr>
            <w:tcW w:w="6516" w:type="dxa"/>
            <w:tcBorders>
              <w:top w:val="single" w:sz="4" w:space="0" w:color="000000"/>
              <w:left w:val="single" w:sz="4" w:space="0" w:color="000000"/>
              <w:bottom w:val="single" w:sz="4" w:space="0" w:color="000000"/>
              <w:right w:val="single" w:sz="4" w:space="0" w:color="000000"/>
            </w:tcBorders>
          </w:tcPr>
          <w:p w14:paraId="6D489CE7" w14:textId="77777777" w:rsidR="009B6F93" w:rsidRDefault="006D6918">
            <w:pPr>
              <w:ind w:left="1"/>
            </w:pPr>
            <w:r>
              <w:rPr>
                <w:rFonts w:ascii="Times New Roman" w:eastAsia="Times New Roman" w:hAnsi="Times New Roman" w:cs="Times New Roman"/>
                <w:color w:val="0D0D0D"/>
                <w:sz w:val="24"/>
              </w:rPr>
              <w:t>Academic year/years that our current pupil premium strategy plan covers (</w:t>
            </w:r>
            <w:proofErr w:type="gramStart"/>
            <w:r>
              <w:rPr>
                <w:rFonts w:ascii="Times New Roman" w:eastAsia="Times New Roman" w:hAnsi="Times New Roman" w:cs="Times New Roman"/>
                <w:color w:val="0D0D0D"/>
                <w:sz w:val="24"/>
              </w:rPr>
              <w:t>3 year</w:t>
            </w:r>
            <w:proofErr w:type="gramEnd"/>
            <w:r>
              <w:rPr>
                <w:rFonts w:ascii="Times New Roman" w:eastAsia="Times New Roman" w:hAnsi="Times New Roman" w:cs="Times New Roman"/>
                <w:color w:val="0D0D0D"/>
                <w:sz w:val="24"/>
              </w:rPr>
              <w:t xml:space="preserve"> plans are recommended) </w:t>
            </w:r>
          </w:p>
        </w:tc>
        <w:tc>
          <w:tcPr>
            <w:tcW w:w="2968" w:type="dxa"/>
            <w:tcBorders>
              <w:top w:val="single" w:sz="4" w:space="0" w:color="000000"/>
              <w:left w:val="single" w:sz="4" w:space="0" w:color="000000"/>
              <w:bottom w:val="single" w:sz="4" w:space="0" w:color="000000"/>
              <w:right w:val="single" w:sz="4" w:space="0" w:color="000000"/>
            </w:tcBorders>
          </w:tcPr>
          <w:p w14:paraId="15B83D3C" w14:textId="7A2D0202" w:rsidR="009B6F93" w:rsidRDefault="006D6918">
            <w:pPr>
              <w:ind w:left="1"/>
            </w:pPr>
            <w:r>
              <w:rPr>
                <w:rFonts w:ascii="Times New Roman" w:eastAsia="Times New Roman" w:hAnsi="Times New Roman" w:cs="Times New Roman"/>
                <w:color w:val="0D0D0D"/>
                <w:sz w:val="24"/>
              </w:rPr>
              <w:t>September 202</w:t>
            </w:r>
            <w:r w:rsidR="00E47C3C">
              <w:rPr>
                <w:rFonts w:ascii="Times New Roman" w:eastAsia="Times New Roman" w:hAnsi="Times New Roman" w:cs="Times New Roman"/>
                <w:color w:val="0D0D0D"/>
                <w:sz w:val="24"/>
              </w:rPr>
              <w:t>4</w:t>
            </w:r>
            <w:r>
              <w:rPr>
                <w:rFonts w:ascii="Times New Roman" w:eastAsia="Times New Roman" w:hAnsi="Times New Roman" w:cs="Times New Roman"/>
                <w:color w:val="0D0D0D"/>
                <w:sz w:val="24"/>
              </w:rPr>
              <w:t xml:space="preserve"> – July 202</w:t>
            </w:r>
            <w:r w:rsidR="00E47C3C">
              <w:rPr>
                <w:rFonts w:ascii="Times New Roman" w:eastAsia="Times New Roman" w:hAnsi="Times New Roman" w:cs="Times New Roman"/>
                <w:color w:val="0D0D0D"/>
                <w:sz w:val="24"/>
              </w:rPr>
              <w:t>7</w:t>
            </w:r>
            <w:r>
              <w:rPr>
                <w:rFonts w:ascii="Times New Roman" w:eastAsia="Times New Roman" w:hAnsi="Times New Roman" w:cs="Times New Roman"/>
                <w:color w:val="0D0D0D"/>
                <w:sz w:val="24"/>
              </w:rPr>
              <w:t xml:space="preserve"> </w:t>
            </w:r>
          </w:p>
        </w:tc>
      </w:tr>
      <w:tr w:rsidR="009B6F93" w14:paraId="4C36E7BE" w14:textId="77777777">
        <w:trPr>
          <w:trHeight w:val="406"/>
        </w:trPr>
        <w:tc>
          <w:tcPr>
            <w:tcW w:w="6516" w:type="dxa"/>
            <w:tcBorders>
              <w:top w:val="single" w:sz="4" w:space="0" w:color="000000"/>
              <w:left w:val="single" w:sz="4" w:space="0" w:color="000000"/>
              <w:bottom w:val="single" w:sz="4" w:space="0" w:color="000000"/>
              <w:right w:val="single" w:sz="4" w:space="0" w:color="000000"/>
            </w:tcBorders>
          </w:tcPr>
          <w:p w14:paraId="43145CE4" w14:textId="77777777" w:rsidR="009B6F93" w:rsidRDefault="006D6918">
            <w:pPr>
              <w:ind w:left="1"/>
            </w:pPr>
            <w:r>
              <w:rPr>
                <w:rFonts w:ascii="Times New Roman" w:eastAsia="Times New Roman" w:hAnsi="Times New Roman" w:cs="Times New Roman"/>
                <w:color w:val="0D0D0D"/>
                <w:sz w:val="24"/>
              </w:rPr>
              <w:t xml:space="preserve">Date this statement was published </w:t>
            </w:r>
          </w:p>
        </w:tc>
        <w:tc>
          <w:tcPr>
            <w:tcW w:w="2968" w:type="dxa"/>
            <w:tcBorders>
              <w:top w:val="single" w:sz="4" w:space="0" w:color="000000"/>
              <w:left w:val="single" w:sz="4" w:space="0" w:color="000000"/>
              <w:bottom w:val="single" w:sz="4" w:space="0" w:color="000000"/>
              <w:right w:val="single" w:sz="4" w:space="0" w:color="000000"/>
            </w:tcBorders>
          </w:tcPr>
          <w:p w14:paraId="7F3C6D38" w14:textId="579374C3" w:rsidR="009B6F93" w:rsidRDefault="00E47C3C">
            <w:pPr>
              <w:ind w:left="1"/>
            </w:pPr>
            <w:r>
              <w:rPr>
                <w:rFonts w:ascii="Times New Roman" w:eastAsia="Times New Roman" w:hAnsi="Times New Roman" w:cs="Times New Roman"/>
                <w:color w:val="0D0D0D"/>
                <w:sz w:val="24"/>
              </w:rPr>
              <w:t>October</w:t>
            </w:r>
            <w:r w:rsidR="006D6918">
              <w:rPr>
                <w:rFonts w:ascii="Times New Roman" w:eastAsia="Times New Roman" w:hAnsi="Times New Roman" w:cs="Times New Roman"/>
                <w:color w:val="0D0D0D"/>
                <w:sz w:val="24"/>
              </w:rPr>
              <w:t xml:space="preserve"> 202</w:t>
            </w:r>
            <w:r>
              <w:rPr>
                <w:rFonts w:ascii="Times New Roman" w:eastAsia="Times New Roman" w:hAnsi="Times New Roman" w:cs="Times New Roman"/>
                <w:color w:val="0D0D0D"/>
                <w:sz w:val="24"/>
              </w:rPr>
              <w:t>4</w:t>
            </w:r>
            <w:r w:rsidR="006D6918">
              <w:rPr>
                <w:rFonts w:ascii="Times New Roman" w:eastAsia="Times New Roman" w:hAnsi="Times New Roman" w:cs="Times New Roman"/>
                <w:color w:val="0D0D0D"/>
                <w:sz w:val="24"/>
              </w:rPr>
              <w:t xml:space="preserve"> </w:t>
            </w:r>
          </w:p>
        </w:tc>
      </w:tr>
      <w:tr w:rsidR="009B6F93" w14:paraId="13FA647B" w14:textId="77777777">
        <w:trPr>
          <w:trHeight w:val="406"/>
        </w:trPr>
        <w:tc>
          <w:tcPr>
            <w:tcW w:w="6516" w:type="dxa"/>
            <w:tcBorders>
              <w:top w:val="single" w:sz="4" w:space="0" w:color="000000"/>
              <w:left w:val="single" w:sz="4" w:space="0" w:color="000000"/>
              <w:bottom w:val="single" w:sz="4" w:space="0" w:color="000000"/>
              <w:right w:val="single" w:sz="4" w:space="0" w:color="000000"/>
            </w:tcBorders>
          </w:tcPr>
          <w:p w14:paraId="71653B2A" w14:textId="77777777" w:rsidR="009B6F93" w:rsidRDefault="006D6918">
            <w:pPr>
              <w:ind w:left="1"/>
            </w:pPr>
            <w:r>
              <w:rPr>
                <w:rFonts w:ascii="Times New Roman" w:eastAsia="Times New Roman" w:hAnsi="Times New Roman" w:cs="Times New Roman"/>
                <w:color w:val="0D0D0D"/>
                <w:sz w:val="24"/>
              </w:rPr>
              <w:t xml:space="preserve">Date on which it will be reviewed </w:t>
            </w:r>
          </w:p>
        </w:tc>
        <w:tc>
          <w:tcPr>
            <w:tcW w:w="2968" w:type="dxa"/>
            <w:tcBorders>
              <w:top w:val="single" w:sz="4" w:space="0" w:color="000000"/>
              <w:left w:val="single" w:sz="4" w:space="0" w:color="000000"/>
              <w:bottom w:val="single" w:sz="4" w:space="0" w:color="000000"/>
              <w:right w:val="single" w:sz="4" w:space="0" w:color="000000"/>
            </w:tcBorders>
          </w:tcPr>
          <w:p w14:paraId="539B9D9D" w14:textId="62B3AC52" w:rsidR="009B6F93" w:rsidRDefault="006D6918">
            <w:r>
              <w:rPr>
                <w:rFonts w:ascii="Times New Roman" w:eastAsia="Times New Roman" w:hAnsi="Times New Roman" w:cs="Times New Roman"/>
                <w:color w:val="0D0D0D"/>
                <w:sz w:val="24"/>
              </w:rPr>
              <w:t>July 202</w:t>
            </w:r>
            <w:r w:rsidR="00E47C3C">
              <w:rPr>
                <w:rFonts w:ascii="Times New Roman" w:eastAsia="Times New Roman" w:hAnsi="Times New Roman" w:cs="Times New Roman"/>
                <w:color w:val="0D0D0D"/>
                <w:sz w:val="24"/>
              </w:rPr>
              <w:t>5</w:t>
            </w:r>
            <w:r>
              <w:rPr>
                <w:rFonts w:ascii="Times New Roman" w:eastAsia="Times New Roman" w:hAnsi="Times New Roman" w:cs="Times New Roman"/>
                <w:color w:val="0D0D0D"/>
                <w:sz w:val="24"/>
              </w:rPr>
              <w:t xml:space="preserve"> </w:t>
            </w:r>
          </w:p>
        </w:tc>
      </w:tr>
      <w:tr w:rsidR="009B6F93" w14:paraId="32F1BE61" w14:textId="77777777">
        <w:trPr>
          <w:trHeight w:val="406"/>
        </w:trPr>
        <w:tc>
          <w:tcPr>
            <w:tcW w:w="6516" w:type="dxa"/>
            <w:tcBorders>
              <w:top w:val="single" w:sz="4" w:space="0" w:color="000000"/>
              <w:left w:val="single" w:sz="4" w:space="0" w:color="000000"/>
              <w:bottom w:val="single" w:sz="4" w:space="0" w:color="000000"/>
              <w:right w:val="single" w:sz="4" w:space="0" w:color="000000"/>
            </w:tcBorders>
          </w:tcPr>
          <w:p w14:paraId="07ED915D" w14:textId="77777777" w:rsidR="009B6F93" w:rsidRDefault="006D6918">
            <w:pPr>
              <w:ind w:left="1"/>
            </w:pPr>
            <w:r>
              <w:rPr>
                <w:rFonts w:ascii="Times New Roman" w:eastAsia="Times New Roman" w:hAnsi="Times New Roman" w:cs="Times New Roman"/>
                <w:color w:val="0D0D0D"/>
                <w:sz w:val="24"/>
              </w:rPr>
              <w:t xml:space="preserve">Statement authorised by </w:t>
            </w:r>
          </w:p>
        </w:tc>
        <w:tc>
          <w:tcPr>
            <w:tcW w:w="2968" w:type="dxa"/>
            <w:tcBorders>
              <w:top w:val="single" w:sz="4" w:space="0" w:color="000000"/>
              <w:left w:val="single" w:sz="4" w:space="0" w:color="000000"/>
              <w:bottom w:val="single" w:sz="4" w:space="0" w:color="000000"/>
              <w:right w:val="single" w:sz="4" w:space="0" w:color="000000"/>
            </w:tcBorders>
          </w:tcPr>
          <w:p w14:paraId="3FEE459F" w14:textId="47DA6120" w:rsidR="009B6F93" w:rsidRDefault="006D6918">
            <w:r>
              <w:rPr>
                <w:rFonts w:ascii="Times New Roman" w:eastAsia="Times New Roman" w:hAnsi="Times New Roman" w:cs="Times New Roman"/>
                <w:color w:val="0D0D0D"/>
                <w:sz w:val="24"/>
              </w:rPr>
              <w:t xml:space="preserve">Natasha Maude </w:t>
            </w:r>
            <w:r w:rsidR="00E47C3C">
              <w:rPr>
                <w:rFonts w:ascii="Times New Roman" w:eastAsia="Times New Roman" w:hAnsi="Times New Roman" w:cs="Times New Roman"/>
                <w:color w:val="0D0D0D"/>
                <w:sz w:val="24"/>
              </w:rPr>
              <w:t xml:space="preserve">and Joshua </w:t>
            </w:r>
            <w:proofErr w:type="spellStart"/>
            <w:r w:rsidR="00E47C3C">
              <w:rPr>
                <w:rFonts w:ascii="Times New Roman" w:eastAsia="Times New Roman" w:hAnsi="Times New Roman" w:cs="Times New Roman"/>
                <w:color w:val="0D0D0D"/>
                <w:sz w:val="24"/>
              </w:rPr>
              <w:t>Tooby</w:t>
            </w:r>
            <w:proofErr w:type="spellEnd"/>
          </w:p>
        </w:tc>
      </w:tr>
      <w:tr w:rsidR="009B6F93" w14:paraId="78D75425" w14:textId="77777777">
        <w:trPr>
          <w:trHeight w:val="408"/>
        </w:trPr>
        <w:tc>
          <w:tcPr>
            <w:tcW w:w="6516" w:type="dxa"/>
            <w:tcBorders>
              <w:top w:val="single" w:sz="4" w:space="0" w:color="000000"/>
              <w:left w:val="single" w:sz="4" w:space="0" w:color="000000"/>
              <w:bottom w:val="single" w:sz="4" w:space="0" w:color="000000"/>
              <w:right w:val="single" w:sz="4" w:space="0" w:color="000000"/>
            </w:tcBorders>
          </w:tcPr>
          <w:p w14:paraId="7F214C00" w14:textId="77777777" w:rsidR="009B6F93" w:rsidRDefault="006D6918">
            <w:pPr>
              <w:ind w:left="1"/>
            </w:pPr>
            <w:r>
              <w:rPr>
                <w:rFonts w:ascii="Times New Roman" w:eastAsia="Times New Roman" w:hAnsi="Times New Roman" w:cs="Times New Roman"/>
                <w:color w:val="0D0D0D"/>
                <w:sz w:val="24"/>
              </w:rPr>
              <w:t xml:space="preserve">Pupil premium lead </w:t>
            </w:r>
          </w:p>
        </w:tc>
        <w:tc>
          <w:tcPr>
            <w:tcW w:w="2968" w:type="dxa"/>
            <w:tcBorders>
              <w:top w:val="single" w:sz="4" w:space="0" w:color="000000"/>
              <w:left w:val="single" w:sz="4" w:space="0" w:color="000000"/>
              <w:bottom w:val="single" w:sz="4" w:space="0" w:color="000000"/>
              <w:right w:val="single" w:sz="4" w:space="0" w:color="000000"/>
            </w:tcBorders>
          </w:tcPr>
          <w:p w14:paraId="3B6DA81E" w14:textId="1DC133DE" w:rsidR="009B6F93" w:rsidRPr="00E47C3C" w:rsidRDefault="00E47C3C">
            <w:pPr>
              <w:ind w:left="1"/>
              <w:rPr>
                <w:rFonts w:ascii="Times New Roman" w:hAnsi="Times New Roman" w:cs="Times New Roman"/>
              </w:rPr>
            </w:pPr>
            <w:r w:rsidRPr="00E47C3C">
              <w:rPr>
                <w:rFonts w:ascii="Times New Roman" w:hAnsi="Times New Roman" w:cs="Times New Roman"/>
              </w:rPr>
              <w:t xml:space="preserve">Joshua </w:t>
            </w:r>
            <w:proofErr w:type="spellStart"/>
            <w:r w:rsidRPr="00E47C3C">
              <w:rPr>
                <w:rFonts w:ascii="Times New Roman" w:hAnsi="Times New Roman" w:cs="Times New Roman"/>
              </w:rPr>
              <w:t>Tooby</w:t>
            </w:r>
            <w:proofErr w:type="spellEnd"/>
          </w:p>
        </w:tc>
      </w:tr>
      <w:tr w:rsidR="009B6F93" w14:paraId="63ADE50B" w14:textId="77777777">
        <w:trPr>
          <w:trHeight w:val="406"/>
        </w:trPr>
        <w:tc>
          <w:tcPr>
            <w:tcW w:w="6516" w:type="dxa"/>
            <w:tcBorders>
              <w:top w:val="single" w:sz="4" w:space="0" w:color="000000"/>
              <w:left w:val="single" w:sz="4" w:space="0" w:color="000000"/>
              <w:bottom w:val="single" w:sz="4" w:space="0" w:color="000000"/>
              <w:right w:val="single" w:sz="4" w:space="0" w:color="000000"/>
            </w:tcBorders>
          </w:tcPr>
          <w:p w14:paraId="77C41A0E" w14:textId="77777777" w:rsidR="009B6F93" w:rsidRDefault="006D6918">
            <w:pPr>
              <w:ind w:left="1"/>
            </w:pPr>
            <w:r>
              <w:rPr>
                <w:rFonts w:ascii="Times New Roman" w:eastAsia="Times New Roman" w:hAnsi="Times New Roman" w:cs="Times New Roman"/>
                <w:color w:val="0D0D0D"/>
                <w:sz w:val="24"/>
              </w:rPr>
              <w:t xml:space="preserve">Governor / Trustee lead </w:t>
            </w:r>
          </w:p>
        </w:tc>
        <w:tc>
          <w:tcPr>
            <w:tcW w:w="2968" w:type="dxa"/>
            <w:tcBorders>
              <w:top w:val="single" w:sz="4" w:space="0" w:color="000000"/>
              <w:left w:val="single" w:sz="4" w:space="0" w:color="000000"/>
              <w:bottom w:val="single" w:sz="4" w:space="0" w:color="000000"/>
              <w:right w:val="single" w:sz="4" w:space="0" w:color="000000"/>
            </w:tcBorders>
          </w:tcPr>
          <w:p w14:paraId="39288CCA" w14:textId="2987954E" w:rsidR="009B6F93" w:rsidRDefault="006F117F">
            <w:r>
              <w:rPr>
                <w:rFonts w:ascii="Times New Roman" w:eastAsia="Times New Roman" w:hAnsi="Times New Roman" w:cs="Times New Roman"/>
                <w:color w:val="0D0D0D"/>
                <w:sz w:val="24"/>
              </w:rPr>
              <w:t>Glenn Hartwell</w:t>
            </w:r>
          </w:p>
        </w:tc>
      </w:tr>
    </w:tbl>
    <w:p w14:paraId="2138B1A9" w14:textId="77777777" w:rsidR="009B6F93" w:rsidRDefault="006D6918">
      <w:pPr>
        <w:pStyle w:val="Heading1"/>
        <w:spacing w:after="0"/>
        <w:ind w:left="-5"/>
      </w:pPr>
      <w:r>
        <w:t xml:space="preserve">Funding overview </w:t>
      </w:r>
    </w:p>
    <w:tbl>
      <w:tblPr>
        <w:tblStyle w:val="TableGrid"/>
        <w:tblW w:w="9484" w:type="dxa"/>
        <w:tblInd w:w="7" w:type="dxa"/>
        <w:tblCellMar>
          <w:top w:w="114" w:type="dxa"/>
          <w:left w:w="165" w:type="dxa"/>
          <w:right w:w="115" w:type="dxa"/>
        </w:tblCellMar>
        <w:tblLook w:val="04A0" w:firstRow="1" w:lastRow="0" w:firstColumn="1" w:lastColumn="0" w:noHBand="0" w:noVBand="1"/>
      </w:tblPr>
      <w:tblGrid>
        <w:gridCol w:w="6516"/>
        <w:gridCol w:w="2968"/>
      </w:tblGrid>
      <w:tr w:rsidR="009B6F93" w14:paraId="33195203" w14:textId="77777777">
        <w:trPr>
          <w:trHeight w:val="403"/>
        </w:trPr>
        <w:tc>
          <w:tcPr>
            <w:tcW w:w="6516" w:type="dxa"/>
            <w:tcBorders>
              <w:top w:val="single" w:sz="4" w:space="0" w:color="000000"/>
              <w:left w:val="single" w:sz="4" w:space="0" w:color="000000"/>
              <w:bottom w:val="single" w:sz="4" w:space="0" w:color="000000"/>
              <w:right w:val="single" w:sz="4" w:space="0" w:color="000000"/>
            </w:tcBorders>
            <w:shd w:val="clear" w:color="auto" w:fill="D8E2E9"/>
          </w:tcPr>
          <w:p w14:paraId="170471FF" w14:textId="77777777" w:rsidR="009B6F93" w:rsidRDefault="006D6918">
            <w:pPr>
              <w:ind w:left="1"/>
            </w:pPr>
            <w:r>
              <w:rPr>
                <w:rFonts w:ascii="Times New Roman" w:eastAsia="Times New Roman" w:hAnsi="Times New Roman" w:cs="Times New Roman"/>
                <w:color w:val="0D0D0D"/>
                <w:sz w:val="24"/>
              </w:rPr>
              <w:t xml:space="preserve">Detail </w:t>
            </w:r>
          </w:p>
        </w:tc>
        <w:tc>
          <w:tcPr>
            <w:tcW w:w="2968" w:type="dxa"/>
            <w:tcBorders>
              <w:top w:val="single" w:sz="4" w:space="0" w:color="000000"/>
              <w:left w:val="single" w:sz="4" w:space="0" w:color="000000"/>
              <w:bottom w:val="single" w:sz="4" w:space="0" w:color="000000"/>
              <w:right w:val="single" w:sz="4" w:space="0" w:color="000000"/>
            </w:tcBorders>
            <w:shd w:val="clear" w:color="auto" w:fill="D8E2E9"/>
          </w:tcPr>
          <w:p w14:paraId="2095EFB2" w14:textId="77777777" w:rsidR="009B6F93" w:rsidRDefault="006D6918">
            <w:pPr>
              <w:ind w:left="1"/>
            </w:pPr>
            <w:r>
              <w:rPr>
                <w:rFonts w:ascii="Times New Roman" w:eastAsia="Times New Roman" w:hAnsi="Times New Roman" w:cs="Times New Roman"/>
                <w:color w:val="0D0D0D"/>
                <w:sz w:val="24"/>
              </w:rPr>
              <w:t xml:space="preserve">Amount </w:t>
            </w:r>
          </w:p>
        </w:tc>
      </w:tr>
      <w:tr w:rsidR="009B6F93" w14:paraId="2B1C6EEB" w14:textId="77777777">
        <w:trPr>
          <w:trHeight w:val="407"/>
        </w:trPr>
        <w:tc>
          <w:tcPr>
            <w:tcW w:w="6516" w:type="dxa"/>
            <w:tcBorders>
              <w:top w:val="single" w:sz="4" w:space="0" w:color="000000"/>
              <w:left w:val="single" w:sz="4" w:space="0" w:color="000000"/>
              <w:bottom w:val="single" w:sz="4" w:space="0" w:color="000000"/>
              <w:right w:val="single" w:sz="4" w:space="0" w:color="000000"/>
            </w:tcBorders>
          </w:tcPr>
          <w:p w14:paraId="6D6C0877" w14:textId="77777777" w:rsidR="009B6F93" w:rsidRDefault="006D6918">
            <w:pPr>
              <w:ind w:left="1"/>
            </w:pPr>
            <w:r>
              <w:rPr>
                <w:rFonts w:ascii="Times New Roman" w:eastAsia="Times New Roman" w:hAnsi="Times New Roman" w:cs="Times New Roman"/>
                <w:color w:val="0D0D0D"/>
                <w:sz w:val="24"/>
              </w:rPr>
              <w:t xml:space="preserve">Pupil premium funding allocation this academic year </w:t>
            </w:r>
          </w:p>
        </w:tc>
        <w:tc>
          <w:tcPr>
            <w:tcW w:w="2968" w:type="dxa"/>
            <w:tcBorders>
              <w:top w:val="single" w:sz="4" w:space="0" w:color="000000"/>
              <w:left w:val="single" w:sz="4" w:space="0" w:color="000000"/>
              <w:bottom w:val="single" w:sz="4" w:space="0" w:color="000000"/>
              <w:right w:val="single" w:sz="4" w:space="0" w:color="000000"/>
            </w:tcBorders>
          </w:tcPr>
          <w:p w14:paraId="648DB317" w14:textId="416AB3BD" w:rsidR="009B6F93" w:rsidRDefault="00E47C3C">
            <w:r>
              <w:rPr>
                <w:rFonts w:ascii="Times New Roman" w:eastAsia="Times New Roman" w:hAnsi="Times New Roman" w:cs="Times New Roman"/>
                <w:color w:val="0D0D0D"/>
                <w:sz w:val="24"/>
              </w:rPr>
              <w:t>£111,000</w:t>
            </w:r>
            <w:r w:rsidR="006D6918">
              <w:rPr>
                <w:rFonts w:ascii="Times New Roman" w:eastAsia="Times New Roman" w:hAnsi="Times New Roman" w:cs="Times New Roman"/>
                <w:color w:val="0D0D0D"/>
                <w:sz w:val="24"/>
              </w:rPr>
              <w:t xml:space="preserve"> </w:t>
            </w:r>
          </w:p>
        </w:tc>
      </w:tr>
      <w:tr w:rsidR="009B6F93" w14:paraId="7D3BD6AC" w14:textId="77777777">
        <w:trPr>
          <w:trHeight w:val="408"/>
        </w:trPr>
        <w:tc>
          <w:tcPr>
            <w:tcW w:w="6516" w:type="dxa"/>
            <w:tcBorders>
              <w:top w:val="single" w:sz="4" w:space="0" w:color="000000"/>
              <w:left w:val="single" w:sz="4" w:space="0" w:color="000000"/>
              <w:bottom w:val="single" w:sz="4" w:space="0" w:color="000000"/>
              <w:right w:val="single" w:sz="4" w:space="0" w:color="000000"/>
            </w:tcBorders>
          </w:tcPr>
          <w:p w14:paraId="7CD806FB" w14:textId="77777777" w:rsidR="009B6F93" w:rsidRDefault="006D6918">
            <w:pPr>
              <w:ind w:left="1"/>
            </w:pPr>
            <w:r>
              <w:rPr>
                <w:rFonts w:ascii="Times New Roman" w:eastAsia="Times New Roman" w:hAnsi="Times New Roman" w:cs="Times New Roman"/>
                <w:color w:val="0D0D0D"/>
                <w:sz w:val="24"/>
              </w:rPr>
              <w:t xml:space="preserve">Recovery premium funding allocation this academic year </w:t>
            </w:r>
          </w:p>
        </w:tc>
        <w:tc>
          <w:tcPr>
            <w:tcW w:w="2968" w:type="dxa"/>
            <w:tcBorders>
              <w:top w:val="single" w:sz="4" w:space="0" w:color="000000"/>
              <w:left w:val="single" w:sz="4" w:space="0" w:color="000000"/>
              <w:bottom w:val="single" w:sz="4" w:space="0" w:color="000000"/>
              <w:right w:val="single" w:sz="4" w:space="0" w:color="000000"/>
            </w:tcBorders>
          </w:tcPr>
          <w:p w14:paraId="0690D4AE" w14:textId="09642940" w:rsidR="009B6F93" w:rsidRDefault="006D6918">
            <w:r>
              <w:rPr>
                <w:rFonts w:ascii="Times New Roman" w:eastAsia="Times New Roman" w:hAnsi="Times New Roman" w:cs="Times New Roman"/>
                <w:color w:val="0D0D0D"/>
                <w:sz w:val="24"/>
              </w:rPr>
              <w:t xml:space="preserve"> </w:t>
            </w:r>
          </w:p>
        </w:tc>
      </w:tr>
      <w:tr w:rsidR="009B6F93" w14:paraId="5EF8B544" w14:textId="77777777">
        <w:trPr>
          <w:trHeight w:val="1906"/>
        </w:trPr>
        <w:tc>
          <w:tcPr>
            <w:tcW w:w="6516" w:type="dxa"/>
            <w:tcBorders>
              <w:top w:val="single" w:sz="4" w:space="0" w:color="000000"/>
              <w:left w:val="single" w:sz="4" w:space="0" w:color="000000"/>
              <w:bottom w:val="single" w:sz="4" w:space="0" w:color="000000"/>
              <w:right w:val="single" w:sz="4" w:space="0" w:color="000000"/>
            </w:tcBorders>
          </w:tcPr>
          <w:p w14:paraId="7BA77EEA" w14:textId="77777777" w:rsidR="009B6F93" w:rsidRDefault="006D6918">
            <w:pPr>
              <w:spacing w:after="120" w:line="238" w:lineRule="auto"/>
              <w:ind w:left="1"/>
            </w:pPr>
            <w:r>
              <w:rPr>
                <w:rFonts w:ascii="Times New Roman" w:eastAsia="Times New Roman" w:hAnsi="Times New Roman" w:cs="Times New Roman"/>
                <w:color w:val="0D0D0D"/>
                <w:sz w:val="24"/>
              </w:rPr>
              <w:t xml:space="preserve">Pupil premium (and recovery premium*) funding carried forward from previous years (enter £0 if not applicable) </w:t>
            </w:r>
          </w:p>
          <w:p w14:paraId="63BCCFB7" w14:textId="77777777" w:rsidR="009B6F93" w:rsidRDefault="006D6918">
            <w:pPr>
              <w:ind w:left="1"/>
            </w:pPr>
            <w:r>
              <w:rPr>
                <w:rFonts w:ascii="Times New Roman" w:eastAsia="Times New Roman" w:hAnsi="Times New Roman" w:cs="Times New Roman"/>
                <w:color w:val="0D0D0D"/>
                <w:sz w:val="24"/>
              </w:rPr>
              <w:t xml:space="preserve">*Recovery premium received in academic year 2021 to </w:t>
            </w:r>
          </w:p>
          <w:p w14:paraId="5D79914C" w14:textId="77777777" w:rsidR="009B6F93" w:rsidRDefault="006D6918">
            <w:pPr>
              <w:ind w:left="1"/>
            </w:pPr>
            <w:r>
              <w:rPr>
                <w:rFonts w:ascii="Times New Roman" w:eastAsia="Times New Roman" w:hAnsi="Times New Roman" w:cs="Times New Roman"/>
                <w:color w:val="0D0D0D"/>
                <w:sz w:val="24"/>
              </w:rPr>
              <w:t xml:space="preserve">2022 can be carried forward to academic year 2022 to 2023. Recovery premium received in academic year 2022 to 2023 cannot be carried forward to 2023 to 2024.  </w:t>
            </w:r>
          </w:p>
        </w:tc>
        <w:tc>
          <w:tcPr>
            <w:tcW w:w="2968" w:type="dxa"/>
            <w:tcBorders>
              <w:top w:val="single" w:sz="4" w:space="0" w:color="000000"/>
              <w:left w:val="single" w:sz="4" w:space="0" w:color="000000"/>
              <w:bottom w:val="single" w:sz="4" w:space="0" w:color="000000"/>
              <w:right w:val="single" w:sz="4" w:space="0" w:color="000000"/>
            </w:tcBorders>
          </w:tcPr>
          <w:p w14:paraId="1BC7E714" w14:textId="77777777" w:rsidR="009B6F93" w:rsidRDefault="006D6918">
            <w:pPr>
              <w:ind w:left="1"/>
            </w:pPr>
            <w:r>
              <w:rPr>
                <w:rFonts w:ascii="Times New Roman" w:eastAsia="Times New Roman" w:hAnsi="Times New Roman" w:cs="Times New Roman"/>
                <w:color w:val="0D0D0D"/>
                <w:sz w:val="24"/>
              </w:rPr>
              <w:t xml:space="preserve">£0 </w:t>
            </w:r>
          </w:p>
        </w:tc>
      </w:tr>
      <w:tr w:rsidR="009B6F93" w14:paraId="38CCB2AE" w14:textId="77777777">
        <w:trPr>
          <w:trHeight w:val="1354"/>
        </w:trPr>
        <w:tc>
          <w:tcPr>
            <w:tcW w:w="6516" w:type="dxa"/>
            <w:tcBorders>
              <w:top w:val="single" w:sz="4" w:space="0" w:color="000000"/>
              <w:left w:val="single" w:sz="4" w:space="0" w:color="000000"/>
              <w:bottom w:val="single" w:sz="4" w:space="0" w:color="000000"/>
              <w:right w:val="single" w:sz="4" w:space="0" w:color="000000"/>
            </w:tcBorders>
          </w:tcPr>
          <w:p w14:paraId="064EEB17" w14:textId="77777777" w:rsidR="009B6F93" w:rsidRDefault="006D6918">
            <w:pPr>
              <w:spacing w:after="96"/>
              <w:ind w:left="1"/>
            </w:pPr>
            <w:r>
              <w:rPr>
                <w:rFonts w:ascii="Times New Roman" w:eastAsia="Times New Roman" w:hAnsi="Times New Roman" w:cs="Times New Roman"/>
                <w:color w:val="0D0D0D"/>
                <w:sz w:val="24"/>
              </w:rPr>
              <w:t xml:space="preserve">Total budget for this academic year </w:t>
            </w:r>
          </w:p>
          <w:p w14:paraId="2D63FD2C" w14:textId="77777777" w:rsidR="009B6F93" w:rsidRDefault="006D6918">
            <w:pPr>
              <w:ind w:left="1"/>
              <w:rPr>
                <w:rFonts w:ascii="Times New Roman" w:eastAsia="Times New Roman" w:hAnsi="Times New Roman" w:cs="Times New Roman"/>
                <w:color w:val="0D0D0D"/>
                <w:sz w:val="24"/>
              </w:rPr>
            </w:pPr>
            <w:r>
              <w:rPr>
                <w:rFonts w:ascii="Times New Roman" w:eastAsia="Times New Roman" w:hAnsi="Times New Roman" w:cs="Times New Roman"/>
                <w:color w:val="0D0D0D"/>
                <w:sz w:val="24"/>
              </w:rPr>
              <w:t xml:space="preserve">If your school is an academy in a trust that pools this funding, state the amount available to your school this academic year </w:t>
            </w:r>
          </w:p>
          <w:p w14:paraId="0AE5D27E" w14:textId="77777777" w:rsidR="00AB521A" w:rsidRDefault="00AB521A">
            <w:pPr>
              <w:ind w:left="1"/>
              <w:rPr>
                <w:rFonts w:ascii="Times New Roman" w:eastAsia="Times New Roman" w:hAnsi="Times New Roman" w:cs="Times New Roman"/>
                <w:color w:val="0D0D0D"/>
              </w:rPr>
            </w:pPr>
          </w:p>
          <w:p w14:paraId="1C9D8EB9" w14:textId="6FF45174" w:rsidR="00AB521A" w:rsidRDefault="00AB521A">
            <w:pPr>
              <w:ind w:left="1"/>
            </w:pPr>
          </w:p>
        </w:tc>
        <w:tc>
          <w:tcPr>
            <w:tcW w:w="2968" w:type="dxa"/>
            <w:tcBorders>
              <w:top w:val="single" w:sz="4" w:space="0" w:color="000000"/>
              <w:left w:val="single" w:sz="4" w:space="0" w:color="000000"/>
              <w:bottom w:val="single" w:sz="4" w:space="0" w:color="000000"/>
              <w:right w:val="single" w:sz="4" w:space="0" w:color="000000"/>
            </w:tcBorders>
          </w:tcPr>
          <w:p w14:paraId="63791FFA" w14:textId="3BFAC294" w:rsidR="009B6F93" w:rsidRDefault="006D6918">
            <w:pPr>
              <w:ind w:left="1"/>
            </w:pPr>
            <w:r>
              <w:rPr>
                <w:rFonts w:ascii="Times New Roman" w:eastAsia="Times New Roman" w:hAnsi="Times New Roman" w:cs="Times New Roman"/>
                <w:color w:val="0D0D0D"/>
                <w:sz w:val="24"/>
              </w:rPr>
              <w:t>£</w:t>
            </w:r>
            <w:r w:rsidR="00E47C3C">
              <w:rPr>
                <w:rFonts w:ascii="Times New Roman" w:eastAsia="Times New Roman" w:hAnsi="Times New Roman" w:cs="Times New Roman"/>
                <w:color w:val="0D0D0D"/>
                <w:sz w:val="24"/>
              </w:rPr>
              <w:t>111,000</w:t>
            </w:r>
            <w:r>
              <w:rPr>
                <w:rFonts w:ascii="Times New Roman" w:eastAsia="Times New Roman" w:hAnsi="Times New Roman" w:cs="Times New Roman"/>
                <w:color w:val="0D0D0D"/>
                <w:sz w:val="24"/>
              </w:rPr>
              <w:t xml:space="preserve"> </w:t>
            </w:r>
          </w:p>
        </w:tc>
      </w:tr>
    </w:tbl>
    <w:p w14:paraId="25B03518" w14:textId="77777777" w:rsidR="00AB521A" w:rsidRDefault="00AB521A">
      <w:pPr>
        <w:spacing w:after="406"/>
        <w:ind w:left="-5" w:hanging="10"/>
        <w:rPr>
          <w:rFonts w:ascii="Times New Roman" w:eastAsia="Times New Roman" w:hAnsi="Times New Roman" w:cs="Times New Roman"/>
          <w:color w:val="104F75"/>
          <w:sz w:val="36"/>
        </w:rPr>
      </w:pPr>
    </w:p>
    <w:p w14:paraId="1FEF9687" w14:textId="3970566C" w:rsidR="009B6F93" w:rsidRDefault="00AB521A">
      <w:pPr>
        <w:spacing w:after="406"/>
        <w:ind w:left="-5" w:hanging="10"/>
      </w:pPr>
      <w:r>
        <w:rPr>
          <w:rFonts w:ascii="Times New Roman" w:eastAsia="Times New Roman" w:hAnsi="Times New Roman" w:cs="Times New Roman"/>
          <w:color w:val="104F75"/>
          <w:sz w:val="36"/>
        </w:rPr>
        <w:lastRenderedPageBreak/>
        <w:t>P</w:t>
      </w:r>
      <w:r w:rsidR="006D6918">
        <w:rPr>
          <w:rFonts w:ascii="Times New Roman" w:eastAsia="Times New Roman" w:hAnsi="Times New Roman" w:cs="Times New Roman"/>
          <w:color w:val="104F75"/>
          <w:sz w:val="36"/>
        </w:rPr>
        <w:t xml:space="preserve">art A: Pupil premium strategy plan </w:t>
      </w:r>
    </w:p>
    <w:p w14:paraId="456E804D" w14:textId="77777777" w:rsidR="009B6F93" w:rsidRDefault="006D6918">
      <w:pPr>
        <w:pStyle w:val="Heading1"/>
        <w:ind w:left="-5"/>
      </w:pPr>
      <w:r>
        <w:t xml:space="preserve">Statement of intent </w:t>
      </w:r>
    </w:p>
    <w:p w14:paraId="3B3CD9D9" w14:textId="77777777" w:rsidR="009B6F93" w:rsidRDefault="006D6918">
      <w:pPr>
        <w:pBdr>
          <w:top w:val="single" w:sz="4" w:space="0" w:color="000000"/>
          <w:left w:val="single" w:sz="4" w:space="0" w:color="000000"/>
          <w:bottom w:val="single" w:sz="4" w:space="0" w:color="000000"/>
          <w:right w:val="single" w:sz="4" w:space="0" w:color="000000"/>
        </w:pBdr>
        <w:spacing w:after="27"/>
        <w:ind w:left="470" w:hanging="10"/>
        <w:rPr>
          <w:rFonts w:ascii="Times New Roman" w:eastAsia="Times New Roman" w:hAnsi="Times New Roman" w:cs="Times New Roman"/>
          <w:color w:val="0D0D0D"/>
          <w:sz w:val="24"/>
        </w:rPr>
      </w:pPr>
      <w:r>
        <w:rPr>
          <w:rFonts w:ascii="Times New Roman" w:eastAsia="Times New Roman" w:hAnsi="Times New Roman" w:cs="Times New Roman"/>
          <w:color w:val="0D0D0D"/>
          <w:sz w:val="24"/>
        </w:rPr>
        <w:t xml:space="preserve">All members of staff and the governing body at Coundon Primary School accept responsibility for ‘socially disadvantaged’ pupils and are committed to meeting their pastoral, social and academic needs. We believe that the highest possible standards can only be achieved by having the highest expectations of all learners. Some pupils from disadvantaged backgrounds require additional support; therefore, we will use resources available to help them reach their full potential.  </w:t>
      </w:r>
    </w:p>
    <w:p w14:paraId="7E44CC0E" w14:textId="77777777" w:rsidR="00B4638F" w:rsidRDefault="00B4638F">
      <w:pPr>
        <w:pBdr>
          <w:top w:val="single" w:sz="4" w:space="0" w:color="000000"/>
          <w:left w:val="single" w:sz="4" w:space="0" w:color="000000"/>
          <w:bottom w:val="single" w:sz="4" w:space="0" w:color="000000"/>
          <w:right w:val="single" w:sz="4" w:space="0" w:color="000000"/>
        </w:pBdr>
        <w:spacing w:after="27"/>
        <w:ind w:left="470" w:hanging="10"/>
        <w:rPr>
          <w:rFonts w:ascii="Times New Roman" w:eastAsia="Times New Roman" w:hAnsi="Times New Roman" w:cs="Times New Roman"/>
          <w:color w:val="0D0D0D"/>
          <w:sz w:val="24"/>
        </w:rPr>
      </w:pPr>
    </w:p>
    <w:p w14:paraId="2270C372" w14:textId="7B6A8519" w:rsidR="00A476FF" w:rsidRDefault="00B4638F" w:rsidP="00B4638F">
      <w:pPr>
        <w:pBdr>
          <w:top w:val="single" w:sz="4" w:space="0" w:color="000000"/>
          <w:left w:val="single" w:sz="4" w:space="0" w:color="000000"/>
          <w:bottom w:val="single" w:sz="4" w:space="0" w:color="000000"/>
          <w:right w:val="single" w:sz="4" w:space="0" w:color="000000"/>
        </w:pBdr>
        <w:spacing w:after="27"/>
        <w:ind w:left="470" w:hanging="10"/>
        <w:rPr>
          <w:rFonts w:ascii="Times New Roman" w:eastAsia="Times New Roman" w:hAnsi="Times New Roman" w:cs="Times New Roman"/>
          <w:color w:val="0D0D0D"/>
          <w:sz w:val="24"/>
        </w:rPr>
      </w:pPr>
      <w:r>
        <w:rPr>
          <w:rFonts w:ascii="Times New Roman" w:eastAsia="Times New Roman" w:hAnsi="Times New Roman" w:cs="Times New Roman"/>
          <w:color w:val="0D0D0D"/>
          <w:sz w:val="24"/>
        </w:rPr>
        <w:t>Coundon Primary is committed to meeting the needs of every pupil at the school</w:t>
      </w:r>
      <w:r w:rsidR="00305EDA">
        <w:rPr>
          <w:rFonts w:ascii="Times New Roman" w:eastAsia="Times New Roman" w:hAnsi="Times New Roman" w:cs="Times New Roman"/>
          <w:color w:val="0D0D0D"/>
          <w:sz w:val="24"/>
        </w:rPr>
        <w:t xml:space="preserve"> and providing the best possible outcome for all. We have high aspirations and expectations</w:t>
      </w:r>
      <w:r w:rsidR="005970EA">
        <w:rPr>
          <w:rFonts w:ascii="Times New Roman" w:eastAsia="Times New Roman" w:hAnsi="Times New Roman" w:cs="Times New Roman"/>
          <w:color w:val="0D0D0D"/>
          <w:sz w:val="24"/>
        </w:rPr>
        <w:t xml:space="preserve"> for every single pupil, whatever their needs and abilities, and teach a creative inclusive</w:t>
      </w:r>
      <w:r w:rsidR="00076018">
        <w:rPr>
          <w:rFonts w:ascii="Times New Roman" w:eastAsia="Times New Roman" w:hAnsi="Times New Roman" w:cs="Times New Roman"/>
          <w:color w:val="0D0D0D"/>
          <w:sz w:val="24"/>
        </w:rPr>
        <w:t xml:space="preserve">, and enriched curriculum that helps each </w:t>
      </w:r>
      <w:r w:rsidR="00904272">
        <w:rPr>
          <w:rFonts w:ascii="Times New Roman" w:eastAsia="Times New Roman" w:hAnsi="Times New Roman" w:cs="Times New Roman"/>
          <w:color w:val="0D0D0D"/>
          <w:sz w:val="24"/>
        </w:rPr>
        <w:t>child reach</w:t>
      </w:r>
      <w:r w:rsidR="00076018">
        <w:rPr>
          <w:rFonts w:ascii="Times New Roman" w:eastAsia="Times New Roman" w:hAnsi="Times New Roman" w:cs="Times New Roman"/>
          <w:color w:val="0D0D0D"/>
          <w:sz w:val="24"/>
        </w:rPr>
        <w:t xml:space="preserve"> his or her full potential</w:t>
      </w:r>
      <w:r w:rsidR="00E013FD">
        <w:rPr>
          <w:rFonts w:ascii="Times New Roman" w:eastAsia="Times New Roman" w:hAnsi="Times New Roman" w:cs="Times New Roman"/>
          <w:color w:val="0D0D0D"/>
          <w:sz w:val="24"/>
        </w:rPr>
        <w:t>. Our vision is to develop we-rounded</w:t>
      </w:r>
      <w:r w:rsidR="00CB689E">
        <w:rPr>
          <w:rFonts w:ascii="Times New Roman" w:eastAsia="Times New Roman" w:hAnsi="Times New Roman" w:cs="Times New Roman"/>
          <w:color w:val="0D0D0D"/>
          <w:sz w:val="24"/>
        </w:rPr>
        <w:t>, confident and responsible</w:t>
      </w:r>
      <w:r w:rsidR="00E013FD">
        <w:rPr>
          <w:rFonts w:ascii="Times New Roman" w:eastAsia="Times New Roman" w:hAnsi="Times New Roman" w:cs="Times New Roman"/>
          <w:color w:val="0D0D0D"/>
          <w:sz w:val="24"/>
        </w:rPr>
        <w:t xml:space="preserve"> </w:t>
      </w:r>
      <w:r w:rsidR="00CB689E">
        <w:rPr>
          <w:rFonts w:ascii="Times New Roman" w:eastAsia="Times New Roman" w:hAnsi="Times New Roman" w:cs="Times New Roman"/>
          <w:color w:val="0D0D0D"/>
          <w:sz w:val="24"/>
        </w:rPr>
        <w:t>individuals who aspire to achieve</w:t>
      </w:r>
      <w:r w:rsidR="00904272">
        <w:rPr>
          <w:rFonts w:ascii="Times New Roman" w:eastAsia="Times New Roman" w:hAnsi="Times New Roman" w:cs="Times New Roman"/>
          <w:color w:val="0D0D0D"/>
          <w:sz w:val="24"/>
        </w:rPr>
        <w:t xml:space="preserve"> their full potential. </w:t>
      </w:r>
      <w:r w:rsidR="00154838">
        <w:rPr>
          <w:rFonts w:ascii="Times New Roman" w:eastAsia="Times New Roman" w:hAnsi="Times New Roman" w:cs="Times New Roman"/>
          <w:color w:val="0D0D0D"/>
          <w:sz w:val="24"/>
        </w:rPr>
        <w:t xml:space="preserve">We do this </w:t>
      </w:r>
      <w:r w:rsidR="00EB2F6C">
        <w:rPr>
          <w:rFonts w:ascii="Times New Roman" w:eastAsia="Times New Roman" w:hAnsi="Times New Roman" w:cs="Times New Roman"/>
          <w:color w:val="0D0D0D"/>
          <w:sz w:val="24"/>
        </w:rPr>
        <w:t>by providing a welcoming, happy, safe and supportive learning environment</w:t>
      </w:r>
      <w:r w:rsidR="006E77D3">
        <w:rPr>
          <w:rFonts w:ascii="Times New Roman" w:eastAsia="Times New Roman" w:hAnsi="Times New Roman" w:cs="Times New Roman"/>
          <w:color w:val="0D0D0D"/>
          <w:sz w:val="24"/>
        </w:rPr>
        <w:t xml:space="preserve"> encompassing respect, responsibility, resilience and kindness.</w:t>
      </w:r>
      <w:r w:rsidR="00E46E9F">
        <w:rPr>
          <w:rFonts w:ascii="Times New Roman" w:eastAsia="Times New Roman" w:hAnsi="Times New Roman" w:cs="Times New Roman"/>
          <w:color w:val="0D0D0D"/>
          <w:sz w:val="24"/>
        </w:rPr>
        <w:t xml:space="preserve"> Our intention is that all pupils</w:t>
      </w:r>
      <w:r w:rsidR="006F4063">
        <w:rPr>
          <w:rFonts w:ascii="Times New Roman" w:eastAsia="Times New Roman" w:hAnsi="Times New Roman" w:cs="Times New Roman"/>
          <w:color w:val="0D0D0D"/>
          <w:sz w:val="24"/>
        </w:rPr>
        <w:t xml:space="preserve">, </w:t>
      </w:r>
      <w:r w:rsidR="007A5067">
        <w:rPr>
          <w:rFonts w:ascii="Times New Roman" w:eastAsia="Times New Roman" w:hAnsi="Times New Roman" w:cs="Times New Roman"/>
          <w:color w:val="0D0D0D"/>
          <w:sz w:val="24"/>
        </w:rPr>
        <w:t>irrespective</w:t>
      </w:r>
      <w:r w:rsidR="006F4063">
        <w:rPr>
          <w:rFonts w:ascii="Times New Roman" w:eastAsia="Times New Roman" w:hAnsi="Times New Roman" w:cs="Times New Roman"/>
          <w:color w:val="0D0D0D"/>
          <w:sz w:val="24"/>
        </w:rPr>
        <w:t xml:space="preserve"> of their background or challenges they face, make good progress and achieve high attainment</w:t>
      </w:r>
      <w:r w:rsidR="007A5067">
        <w:rPr>
          <w:rFonts w:ascii="Times New Roman" w:eastAsia="Times New Roman" w:hAnsi="Times New Roman" w:cs="Times New Roman"/>
          <w:color w:val="0D0D0D"/>
          <w:sz w:val="24"/>
        </w:rPr>
        <w:t xml:space="preserve"> across all subject areas. Thus, excellent</w:t>
      </w:r>
      <w:r w:rsidR="00AE3542">
        <w:rPr>
          <w:rFonts w:ascii="Times New Roman" w:eastAsia="Times New Roman" w:hAnsi="Times New Roman" w:cs="Times New Roman"/>
          <w:color w:val="0D0D0D"/>
          <w:sz w:val="24"/>
        </w:rPr>
        <w:t xml:space="preserve"> teaching and leadership is part of </w:t>
      </w:r>
      <w:r w:rsidR="00971BF2">
        <w:rPr>
          <w:rFonts w:ascii="Times New Roman" w:eastAsia="Times New Roman" w:hAnsi="Times New Roman" w:cs="Times New Roman"/>
          <w:color w:val="0D0D0D"/>
          <w:sz w:val="24"/>
        </w:rPr>
        <w:t>everyday</w:t>
      </w:r>
      <w:r w:rsidR="00AE3542">
        <w:rPr>
          <w:rFonts w:ascii="Times New Roman" w:eastAsia="Times New Roman" w:hAnsi="Times New Roman" w:cs="Times New Roman"/>
          <w:color w:val="0D0D0D"/>
          <w:sz w:val="24"/>
        </w:rPr>
        <w:t xml:space="preserve"> life at Coundon, underpinned by collaborative </w:t>
      </w:r>
      <w:r w:rsidR="00BF29E4">
        <w:rPr>
          <w:rFonts w:ascii="Times New Roman" w:eastAsia="Times New Roman" w:hAnsi="Times New Roman" w:cs="Times New Roman"/>
          <w:color w:val="0D0D0D"/>
          <w:sz w:val="24"/>
        </w:rPr>
        <w:t xml:space="preserve">respectful working and learning relationships by all. As a result, all children </w:t>
      </w:r>
      <w:r w:rsidR="00A17FBC">
        <w:rPr>
          <w:rFonts w:ascii="Times New Roman" w:eastAsia="Times New Roman" w:hAnsi="Times New Roman" w:cs="Times New Roman"/>
          <w:color w:val="0D0D0D"/>
          <w:sz w:val="24"/>
        </w:rPr>
        <w:t>will leave our school happy and driven to become the very best version of themselves</w:t>
      </w:r>
      <w:r w:rsidR="00A476FF">
        <w:rPr>
          <w:rFonts w:ascii="Times New Roman" w:eastAsia="Times New Roman" w:hAnsi="Times New Roman" w:cs="Times New Roman"/>
          <w:color w:val="0D0D0D"/>
          <w:sz w:val="24"/>
        </w:rPr>
        <w:t>.</w:t>
      </w:r>
    </w:p>
    <w:p w14:paraId="7FBAC0B8" w14:textId="77777777" w:rsidR="00162FDD" w:rsidRDefault="00162FDD" w:rsidP="00B4638F">
      <w:pPr>
        <w:pBdr>
          <w:top w:val="single" w:sz="4" w:space="0" w:color="000000"/>
          <w:left w:val="single" w:sz="4" w:space="0" w:color="000000"/>
          <w:bottom w:val="single" w:sz="4" w:space="0" w:color="000000"/>
          <w:right w:val="single" w:sz="4" w:space="0" w:color="000000"/>
        </w:pBdr>
        <w:spacing w:after="27"/>
        <w:ind w:left="470" w:hanging="10"/>
        <w:rPr>
          <w:rFonts w:ascii="Times New Roman" w:eastAsia="Times New Roman" w:hAnsi="Times New Roman" w:cs="Times New Roman"/>
          <w:color w:val="0D0D0D"/>
          <w:sz w:val="24"/>
        </w:rPr>
      </w:pPr>
    </w:p>
    <w:p w14:paraId="2B97B851" w14:textId="102CB4ED" w:rsidR="00A476FF" w:rsidRPr="00162FDD" w:rsidRDefault="00162FDD" w:rsidP="00B4638F">
      <w:pPr>
        <w:pBdr>
          <w:top w:val="single" w:sz="4" w:space="0" w:color="000000"/>
          <w:left w:val="single" w:sz="4" w:space="0" w:color="000000"/>
          <w:bottom w:val="single" w:sz="4" w:space="0" w:color="000000"/>
          <w:right w:val="single" w:sz="4" w:space="0" w:color="000000"/>
        </w:pBdr>
        <w:spacing w:after="27"/>
        <w:ind w:left="470" w:hanging="10"/>
        <w:rPr>
          <w:rFonts w:ascii="Times New Roman" w:eastAsia="Times New Roman" w:hAnsi="Times New Roman" w:cs="Times New Roman"/>
          <w:color w:val="0D0D0D"/>
          <w:sz w:val="24"/>
        </w:rPr>
      </w:pPr>
      <w:r w:rsidRPr="00162FDD">
        <w:rPr>
          <w:rFonts w:ascii="Times New Roman" w:hAnsi="Times New Roman" w:cs="Times New Roman"/>
          <w:sz w:val="24"/>
        </w:rPr>
        <w:t xml:space="preserve">When considering the use of Pupil Premium funding </w:t>
      </w:r>
      <w:r>
        <w:rPr>
          <w:rFonts w:ascii="Times New Roman" w:hAnsi="Times New Roman" w:cs="Times New Roman"/>
          <w:sz w:val="24"/>
        </w:rPr>
        <w:t>Coundon</w:t>
      </w:r>
      <w:r w:rsidRPr="00162FDD">
        <w:rPr>
          <w:rFonts w:ascii="Times New Roman" w:hAnsi="Times New Roman" w:cs="Times New Roman"/>
          <w:sz w:val="24"/>
        </w:rPr>
        <w:t xml:space="preserve"> Primary School has considered the context of the school and the challenges faced in the community, alongside relevant research. Common barriers to learning for disadvantaged children at </w:t>
      </w:r>
      <w:r>
        <w:rPr>
          <w:rFonts w:ascii="Times New Roman" w:hAnsi="Times New Roman" w:cs="Times New Roman"/>
          <w:sz w:val="24"/>
        </w:rPr>
        <w:t>Coundon Primary</w:t>
      </w:r>
      <w:r w:rsidRPr="00162FDD">
        <w:rPr>
          <w:rFonts w:ascii="Times New Roman" w:hAnsi="Times New Roman" w:cs="Times New Roman"/>
          <w:sz w:val="24"/>
        </w:rPr>
        <w:t xml:space="preserve"> could be: less support at home, weak language and communication skills, lack of confidence, more frequent behaviour difficulties and attendance and punctuality issues. In some cases, there may also be complex family situations that prevent children from flourishing. High-quality teaching is at the heart of what we do, focusing on areas in which disadvantaged pupils require the most support. </w:t>
      </w:r>
      <w:r>
        <w:rPr>
          <w:rFonts w:ascii="Times New Roman" w:hAnsi="Times New Roman" w:cs="Times New Roman"/>
          <w:sz w:val="24"/>
        </w:rPr>
        <w:t>Coundon Primary</w:t>
      </w:r>
      <w:r w:rsidRPr="00162FDD">
        <w:rPr>
          <w:rFonts w:ascii="Times New Roman" w:hAnsi="Times New Roman" w:cs="Times New Roman"/>
          <w:sz w:val="24"/>
        </w:rPr>
        <w:t xml:space="preserve"> focuses on support at an individual level where possible, whilst ensuring that all pupils will benefit. We aim to ensure that all teaching staff are involved in the analysis of data and identification of pupils, so that they are fully aware of strengths and weaknesses across the school. We ensure that the Pupil Premium Lead </w:t>
      </w:r>
      <w:r>
        <w:rPr>
          <w:rFonts w:ascii="Times New Roman" w:hAnsi="Times New Roman" w:cs="Times New Roman"/>
          <w:sz w:val="24"/>
        </w:rPr>
        <w:t xml:space="preserve">and Assessment Lead </w:t>
      </w:r>
      <w:r w:rsidRPr="00162FDD">
        <w:rPr>
          <w:rFonts w:ascii="Times New Roman" w:hAnsi="Times New Roman" w:cs="Times New Roman"/>
          <w:sz w:val="24"/>
        </w:rPr>
        <w:t xml:space="preserve">analyses data regularly and coordinates support where needed; alongside this, subject leaders are aware of identified pupils. Using data analysis and pupil progress meetings the needs of identified children are discussed with relevant staff and targets are considered. </w:t>
      </w:r>
    </w:p>
    <w:p w14:paraId="287E2570" w14:textId="5B06B697" w:rsidR="009B6F93" w:rsidRDefault="00BF29E4" w:rsidP="00B4638F">
      <w:pPr>
        <w:pBdr>
          <w:top w:val="single" w:sz="4" w:space="0" w:color="000000"/>
          <w:left w:val="single" w:sz="4" w:space="0" w:color="000000"/>
          <w:bottom w:val="single" w:sz="4" w:space="0" w:color="000000"/>
          <w:right w:val="single" w:sz="4" w:space="0" w:color="000000"/>
        </w:pBdr>
        <w:spacing w:after="27"/>
        <w:ind w:left="470" w:hanging="10"/>
        <w:rPr>
          <w:rFonts w:ascii="Times New Roman" w:eastAsia="Times New Roman" w:hAnsi="Times New Roman" w:cs="Times New Roman"/>
          <w:color w:val="0D0D0D"/>
          <w:sz w:val="24"/>
        </w:rPr>
      </w:pPr>
      <w:r>
        <w:rPr>
          <w:rFonts w:ascii="Times New Roman" w:eastAsia="Times New Roman" w:hAnsi="Times New Roman" w:cs="Times New Roman"/>
          <w:color w:val="0D0D0D"/>
          <w:sz w:val="24"/>
        </w:rPr>
        <w:t xml:space="preserve"> </w:t>
      </w:r>
    </w:p>
    <w:p w14:paraId="4ABE21CE" w14:textId="77777777" w:rsidR="00E37457" w:rsidRDefault="0048000C" w:rsidP="00B4638F">
      <w:pPr>
        <w:pBdr>
          <w:top w:val="single" w:sz="4" w:space="0" w:color="000000"/>
          <w:left w:val="single" w:sz="4" w:space="0" w:color="000000"/>
          <w:bottom w:val="single" w:sz="4" w:space="0" w:color="000000"/>
          <w:right w:val="single" w:sz="4" w:space="0" w:color="000000"/>
        </w:pBdr>
        <w:spacing w:after="27"/>
        <w:ind w:left="470" w:hanging="10"/>
        <w:rPr>
          <w:rFonts w:ascii="Times New Roman" w:hAnsi="Times New Roman" w:cs="Times New Roman"/>
          <w:sz w:val="24"/>
        </w:rPr>
      </w:pPr>
      <w:r w:rsidRPr="00E37457">
        <w:rPr>
          <w:rFonts w:ascii="Times New Roman" w:hAnsi="Times New Roman" w:cs="Times New Roman"/>
          <w:sz w:val="24"/>
        </w:rPr>
        <w:t xml:space="preserve">Our ultimate objectives are to: </w:t>
      </w:r>
    </w:p>
    <w:p w14:paraId="0B8AE719" w14:textId="77777777" w:rsidR="006F1B98" w:rsidRDefault="006F1B98" w:rsidP="00B4638F">
      <w:pPr>
        <w:pBdr>
          <w:top w:val="single" w:sz="4" w:space="0" w:color="000000"/>
          <w:left w:val="single" w:sz="4" w:space="0" w:color="000000"/>
          <w:bottom w:val="single" w:sz="4" w:space="0" w:color="000000"/>
          <w:right w:val="single" w:sz="4" w:space="0" w:color="000000"/>
        </w:pBdr>
        <w:spacing w:after="27"/>
        <w:ind w:left="470" w:hanging="10"/>
        <w:rPr>
          <w:rFonts w:ascii="Times New Roman" w:hAnsi="Times New Roman" w:cs="Times New Roman"/>
          <w:sz w:val="24"/>
        </w:rPr>
      </w:pPr>
    </w:p>
    <w:p w14:paraId="26E8DDE6" w14:textId="77777777" w:rsidR="00E37457" w:rsidRDefault="0048000C" w:rsidP="00B4638F">
      <w:pPr>
        <w:pBdr>
          <w:top w:val="single" w:sz="4" w:space="0" w:color="000000"/>
          <w:left w:val="single" w:sz="4" w:space="0" w:color="000000"/>
          <w:bottom w:val="single" w:sz="4" w:space="0" w:color="000000"/>
          <w:right w:val="single" w:sz="4" w:space="0" w:color="000000"/>
        </w:pBdr>
        <w:spacing w:after="27"/>
        <w:ind w:left="470" w:hanging="10"/>
        <w:rPr>
          <w:rFonts w:ascii="Times New Roman" w:hAnsi="Times New Roman" w:cs="Times New Roman"/>
          <w:sz w:val="24"/>
        </w:rPr>
      </w:pPr>
      <w:r w:rsidRPr="00E37457">
        <w:rPr>
          <w:rFonts w:ascii="Times New Roman" w:hAnsi="Times New Roman" w:cs="Times New Roman"/>
          <w:sz w:val="24"/>
        </w:rPr>
        <w:t>• Remove barriers to learning created by poverty, family circumstance and background. Narrow the attainment gaps between disadvantaged pupils and their non-disadvantaged counterparts both within school and nationally</w:t>
      </w:r>
    </w:p>
    <w:p w14:paraId="56ED2470" w14:textId="77777777" w:rsidR="00E37457" w:rsidRDefault="0048000C" w:rsidP="00B4638F">
      <w:pPr>
        <w:pBdr>
          <w:top w:val="single" w:sz="4" w:space="0" w:color="000000"/>
          <w:left w:val="single" w:sz="4" w:space="0" w:color="000000"/>
          <w:bottom w:val="single" w:sz="4" w:space="0" w:color="000000"/>
          <w:right w:val="single" w:sz="4" w:space="0" w:color="000000"/>
        </w:pBdr>
        <w:spacing w:after="27"/>
        <w:ind w:left="470" w:hanging="10"/>
        <w:rPr>
          <w:rFonts w:ascii="Times New Roman" w:hAnsi="Times New Roman" w:cs="Times New Roman"/>
          <w:sz w:val="24"/>
        </w:rPr>
      </w:pPr>
      <w:r w:rsidRPr="00E37457">
        <w:rPr>
          <w:rFonts w:ascii="Times New Roman" w:hAnsi="Times New Roman" w:cs="Times New Roman"/>
          <w:sz w:val="24"/>
        </w:rPr>
        <w:t xml:space="preserve"> • Ensure ALL pupils are able to read and write fluently and with good understanding to enable them to access the breadth of the curriculum </w:t>
      </w:r>
    </w:p>
    <w:p w14:paraId="51269D6B" w14:textId="41ADB33E" w:rsidR="00E37457" w:rsidRDefault="0048000C" w:rsidP="00B4638F">
      <w:pPr>
        <w:pBdr>
          <w:top w:val="single" w:sz="4" w:space="0" w:color="000000"/>
          <w:left w:val="single" w:sz="4" w:space="0" w:color="000000"/>
          <w:bottom w:val="single" w:sz="4" w:space="0" w:color="000000"/>
          <w:right w:val="single" w:sz="4" w:space="0" w:color="000000"/>
        </w:pBdr>
        <w:spacing w:after="27"/>
        <w:ind w:left="470" w:hanging="10"/>
        <w:rPr>
          <w:rFonts w:ascii="Times New Roman" w:hAnsi="Times New Roman" w:cs="Times New Roman"/>
          <w:sz w:val="24"/>
        </w:rPr>
      </w:pPr>
      <w:r w:rsidRPr="00E37457">
        <w:rPr>
          <w:rFonts w:ascii="Times New Roman" w:hAnsi="Times New Roman" w:cs="Times New Roman"/>
          <w:sz w:val="24"/>
        </w:rPr>
        <w:lastRenderedPageBreak/>
        <w:t>• Develop confidence in their ability to communicate effectively in a wide range of contexts</w:t>
      </w:r>
    </w:p>
    <w:p w14:paraId="18F6DE9B" w14:textId="3FC2273E" w:rsidR="00E37457" w:rsidRDefault="0048000C" w:rsidP="00B4638F">
      <w:pPr>
        <w:pBdr>
          <w:top w:val="single" w:sz="4" w:space="0" w:color="000000"/>
          <w:left w:val="single" w:sz="4" w:space="0" w:color="000000"/>
          <w:bottom w:val="single" w:sz="4" w:space="0" w:color="000000"/>
          <w:right w:val="single" w:sz="4" w:space="0" w:color="000000"/>
        </w:pBdr>
        <w:spacing w:after="27"/>
        <w:ind w:left="470" w:hanging="10"/>
        <w:rPr>
          <w:rFonts w:ascii="Times New Roman" w:hAnsi="Times New Roman" w:cs="Times New Roman"/>
          <w:sz w:val="24"/>
        </w:rPr>
      </w:pPr>
      <w:r w:rsidRPr="00E37457">
        <w:rPr>
          <w:rFonts w:ascii="Times New Roman" w:hAnsi="Times New Roman" w:cs="Times New Roman"/>
          <w:sz w:val="24"/>
        </w:rPr>
        <w:t xml:space="preserve">• Enable pupils to look after their social and emotional wellbeing and to develop resilience. </w:t>
      </w:r>
    </w:p>
    <w:p w14:paraId="398E81E8" w14:textId="77777777" w:rsidR="00CE2ED4" w:rsidRDefault="00CE2ED4" w:rsidP="00B4638F">
      <w:pPr>
        <w:pBdr>
          <w:top w:val="single" w:sz="4" w:space="0" w:color="000000"/>
          <w:left w:val="single" w:sz="4" w:space="0" w:color="000000"/>
          <w:bottom w:val="single" w:sz="4" w:space="0" w:color="000000"/>
          <w:right w:val="single" w:sz="4" w:space="0" w:color="000000"/>
        </w:pBdr>
        <w:spacing w:after="27"/>
        <w:ind w:left="470" w:hanging="10"/>
        <w:rPr>
          <w:rFonts w:ascii="Times New Roman" w:hAnsi="Times New Roman" w:cs="Times New Roman"/>
          <w:sz w:val="24"/>
        </w:rPr>
      </w:pPr>
    </w:p>
    <w:p w14:paraId="32DDDB54" w14:textId="77777777" w:rsidR="00CE2ED4" w:rsidRDefault="00CE2ED4" w:rsidP="00B4638F">
      <w:pPr>
        <w:pBdr>
          <w:top w:val="single" w:sz="4" w:space="0" w:color="000000"/>
          <w:left w:val="single" w:sz="4" w:space="0" w:color="000000"/>
          <w:bottom w:val="single" w:sz="4" w:space="0" w:color="000000"/>
          <w:right w:val="single" w:sz="4" w:space="0" w:color="000000"/>
        </w:pBdr>
        <w:spacing w:after="27"/>
        <w:ind w:left="470" w:hanging="10"/>
        <w:rPr>
          <w:rFonts w:ascii="Times New Roman" w:hAnsi="Times New Roman" w:cs="Times New Roman"/>
          <w:sz w:val="24"/>
        </w:rPr>
      </w:pPr>
    </w:p>
    <w:p w14:paraId="4E3F483A" w14:textId="77777777" w:rsidR="00E37457" w:rsidRDefault="0048000C" w:rsidP="00B4638F">
      <w:pPr>
        <w:pBdr>
          <w:top w:val="single" w:sz="4" w:space="0" w:color="000000"/>
          <w:left w:val="single" w:sz="4" w:space="0" w:color="000000"/>
          <w:bottom w:val="single" w:sz="4" w:space="0" w:color="000000"/>
          <w:right w:val="single" w:sz="4" w:space="0" w:color="000000"/>
        </w:pBdr>
        <w:spacing w:after="27"/>
        <w:ind w:left="470" w:hanging="10"/>
        <w:rPr>
          <w:rFonts w:ascii="Times New Roman" w:hAnsi="Times New Roman" w:cs="Times New Roman"/>
          <w:sz w:val="24"/>
        </w:rPr>
      </w:pPr>
      <w:r w:rsidRPr="00E37457">
        <w:rPr>
          <w:rFonts w:ascii="Times New Roman" w:hAnsi="Times New Roman" w:cs="Times New Roman"/>
          <w:sz w:val="24"/>
        </w:rPr>
        <w:t xml:space="preserve">In order to achieve our objectives and overcome identified barriers to learning we will: </w:t>
      </w:r>
    </w:p>
    <w:p w14:paraId="0C36A86D" w14:textId="77777777" w:rsidR="006F1B98" w:rsidRDefault="006F1B98" w:rsidP="00B4638F">
      <w:pPr>
        <w:pBdr>
          <w:top w:val="single" w:sz="4" w:space="0" w:color="000000"/>
          <w:left w:val="single" w:sz="4" w:space="0" w:color="000000"/>
          <w:bottom w:val="single" w:sz="4" w:space="0" w:color="000000"/>
          <w:right w:val="single" w:sz="4" w:space="0" w:color="000000"/>
        </w:pBdr>
        <w:spacing w:after="27"/>
        <w:ind w:left="470" w:hanging="10"/>
        <w:rPr>
          <w:rFonts w:ascii="Times New Roman" w:hAnsi="Times New Roman" w:cs="Times New Roman"/>
          <w:sz w:val="24"/>
        </w:rPr>
      </w:pPr>
    </w:p>
    <w:p w14:paraId="079520F2" w14:textId="77777777" w:rsidR="00E37457" w:rsidRDefault="0048000C" w:rsidP="00B4638F">
      <w:pPr>
        <w:pBdr>
          <w:top w:val="single" w:sz="4" w:space="0" w:color="000000"/>
          <w:left w:val="single" w:sz="4" w:space="0" w:color="000000"/>
          <w:bottom w:val="single" w:sz="4" w:space="0" w:color="000000"/>
          <w:right w:val="single" w:sz="4" w:space="0" w:color="000000"/>
        </w:pBdr>
        <w:spacing w:after="27"/>
        <w:ind w:left="470" w:hanging="10"/>
        <w:rPr>
          <w:rFonts w:ascii="Times New Roman" w:hAnsi="Times New Roman" w:cs="Times New Roman"/>
          <w:sz w:val="24"/>
        </w:rPr>
      </w:pPr>
      <w:r w:rsidRPr="00E37457">
        <w:rPr>
          <w:rFonts w:ascii="Times New Roman" w:hAnsi="Times New Roman" w:cs="Times New Roman"/>
          <w:sz w:val="24"/>
        </w:rPr>
        <w:t xml:space="preserve">• Provide all teachers with high quality CPD to ensure that pupils access effective quality first teaching </w:t>
      </w:r>
    </w:p>
    <w:p w14:paraId="0D6D61B0" w14:textId="77777777" w:rsidR="008846B7" w:rsidRDefault="0048000C" w:rsidP="00B4638F">
      <w:pPr>
        <w:pBdr>
          <w:top w:val="single" w:sz="4" w:space="0" w:color="000000"/>
          <w:left w:val="single" w:sz="4" w:space="0" w:color="000000"/>
          <w:bottom w:val="single" w:sz="4" w:space="0" w:color="000000"/>
          <w:right w:val="single" w:sz="4" w:space="0" w:color="000000"/>
        </w:pBdr>
        <w:spacing w:after="27"/>
        <w:ind w:left="470" w:hanging="10"/>
        <w:rPr>
          <w:rFonts w:ascii="Times New Roman" w:hAnsi="Times New Roman" w:cs="Times New Roman"/>
          <w:sz w:val="24"/>
        </w:rPr>
      </w:pPr>
      <w:r w:rsidRPr="00E37457">
        <w:rPr>
          <w:rFonts w:ascii="Times New Roman" w:hAnsi="Times New Roman" w:cs="Times New Roman"/>
          <w:sz w:val="24"/>
        </w:rPr>
        <w:t>• Focus on attendance to ensure children are in school to access the learning</w:t>
      </w:r>
    </w:p>
    <w:p w14:paraId="2CF52C9F" w14:textId="38495403" w:rsidR="00E37457" w:rsidRDefault="0048000C" w:rsidP="00B4638F">
      <w:pPr>
        <w:pBdr>
          <w:top w:val="single" w:sz="4" w:space="0" w:color="000000"/>
          <w:left w:val="single" w:sz="4" w:space="0" w:color="000000"/>
          <w:bottom w:val="single" w:sz="4" w:space="0" w:color="000000"/>
          <w:right w:val="single" w:sz="4" w:space="0" w:color="000000"/>
        </w:pBdr>
        <w:spacing w:after="27"/>
        <w:ind w:left="470" w:hanging="10"/>
        <w:rPr>
          <w:rFonts w:ascii="Times New Roman" w:hAnsi="Times New Roman" w:cs="Times New Roman"/>
          <w:sz w:val="24"/>
        </w:rPr>
      </w:pPr>
      <w:r w:rsidRPr="00E37457">
        <w:rPr>
          <w:rFonts w:ascii="Times New Roman" w:hAnsi="Times New Roman" w:cs="Times New Roman"/>
          <w:sz w:val="24"/>
        </w:rPr>
        <w:t xml:space="preserve">• Provide targeted intervention and support to quickly address identified gaps in learning including the use of small group work </w:t>
      </w:r>
    </w:p>
    <w:p w14:paraId="2C4FDB9C" w14:textId="0862969A" w:rsidR="00E37457" w:rsidRDefault="0048000C" w:rsidP="00B4638F">
      <w:pPr>
        <w:pBdr>
          <w:top w:val="single" w:sz="4" w:space="0" w:color="000000"/>
          <w:left w:val="single" w:sz="4" w:space="0" w:color="000000"/>
          <w:bottom w:val="single" w:sz="4" w:space="0" w:color="000000"/>
          <w:right w:val="single" w:sz="4" w:space="0" w:color="000000"/>
        </w:pBdr>
        <w:spacing w:after="27"/>
        <w:ind w:left="470" w:hanging="10"/>
        <w:rPr>
          <w:rFonts w:ascii="Times New Roman" w:hAnsi="Times New Roman" w:cs="Times New Roman"/>
          <w:sz w:val="24"/>
        </w:rPr>
      </w:pPr>
      <w:r w:rsidRPr="00E37457">
        <w:rPr>
          <w:rFonts w:ascii="Times New Roman" w:hAnsi="Times New Roman" w:cs="Times New Roman"/>
          <w:sz w:val="24"/>
        </w:rPr>
        <w:t xml:space="preserve">• Target funding to ensure that all pupils have access to trips, residential, </w:t>
      </w:r>
      <w:r w:rsidR="008846B7" w:rsidRPr="00E37457">
        <w:rPr>
          <w:rFonts w:ascii="Times New Roman" w:hAnsi="Times New Roman" w:cs="Times New Roman"/>
          <w:sz w:val="24"/>
        </w:rPr>
        <w:t>first-hand</w:t>
      </w:r>
      <w:r w:rsidRPr="00E37457">
        <w:rPr>
          <w:rFonts w:ascii="Times New Roman" w:hAnsi="Times New Roman" w:cs="Times New Roman"/>
          <w:sz w:val="24"/>
        </w:rPr>
        <w:t xml:space="preserve"> learning experiences</w:t>
      </w:r>
    </w:p>
    <w:p w14:paraId="518E043A" w14:textId="77777777" w:rsidR="00E37457" w:rsidRDefault="0048000C" w:rsidP="00B4638F">
      <w:pPr>
        <w:pBdr>
          <w:top w:val="single" w:sz="4" w:space="0" w:color="000000"/>
          <w:left w:val="single" w:sz="4" w:space="0" w:color="000000"/>
          <w:bottom w:val="single" w:sz="4" w:space="0" w:color="000000"/>
          <w:right w:val="single" w:sz="4" w:space="0" w:color="000000"/>
        </w:pBdr>
        <w:spacing w:after="27"/>
        <w:ind w:left="470" w:hanging="10"/>
        <w:rPr>
          <w:rFonts w:ascii="Times New Roman" w:hAnsi="Times New Roman" w:cs="Times New Roman"/>
          <w:sz w:val="24"/>
        </w:rPr>
      </w:pPr>
      <w:r w:rsidRPr="00E37457">
        <w:rPr>
          <w:rFonts w:ascii="Times New Roman" w:hAnsi="Times New Roman" w:cs="Times New Roman"/>
          <w:sz w:val="24"/>
        </w:rPr>
        <w:t xml:space="preserve"> • Provide opportunities for all pupils to participate in enrichment activities including sport and music</w:t>
      </w:r>
    </w:p>
    <w:p w14:paraId="0A4F76A4" w14:textId="77777777" w:rsidR="00DF42C8" w:rsidRDefault="0048000C" w:rsidP="00B4638F">
      <w:pPr>
        <w:pBdr>
          <w:top w:val="single" w:sz="4" w:space="0" w:color="000000"/>
          <w:left w:val="single" w:sz="4" w:space="0" w:color="000000"/>
          <w:bottom w:val="single" w:sz="4" w:space="0" w:color="000000"/>
          <w:right w:val="single" w:sz="4" w:space="0" w:color="000000"/>
        </w:pBdr>
        <w:spacing w:after="27"/>
        <w:ind w:left="470" w:hanging="10"/>
        <w:rPr>
          <w:rFonts w:ascii="Times New Roman" w:hAnsi="Times New Roman" w:cs="Times New Roman"/>
          <w:sz w:val="24"/>
        </w:rPr>
      </w:pPr>
      <w:r w:rsidRPr="00E37457">
        <w:rPr>
          <w:rFonts w:ascii="Times New Roman" w:hAnsi="Times New Roman" w:cs="Times New Roman"/>
          <w:sz w:val="24"/>
        </w:rPr>
        <w:t>• Provide appropriate nurture support to enable pupils to access learning within and beyond the classroom</w:t>
      </w:r>
    </w:p>
    <w:p w14:paraId="1C22E1A6" w14:textId="3D4E1468" w:rsidR="00B4638F" w:rsidRPr="00E37457" w:rsidRDefault="0048000C" w:rsidP="00B4638F">
      <w:pPr>
        <w:pBdr>
          <w:top w:val="single" w:sz="4" w:space="0" w:color="000000"/>
          <w:left w:val="single" w:sz="4" w:space="0" w:color="000000"/>
          <w:bottom w:val="single" w:sz="4" w:space="0" w:color="000000"/>
          <w:right w:val="single" w:sz="4" w:space="0" w:color="000000"/>
        </w:pBdr>
        <w:spacing w:after="27"/>
        <w:ind w:left="470" w:hanging="10"/>
        <w:rPr>
          <w:rFonts w:ascii="Times New Roman" w:eastAsia="Times New Roman" w:hAnsi="Times New Roman" w:cs="Times New Roman"/>
          <w:color w:val="0D0D0D"/>
          <w:sz w:val="24"/>
        </w:rPr>
      </w:pPr>
      <w:r w:rsidRPr="00E37457">
        <w:rPr>
          <w:rFonts w:ascii="Times New Roman" w:hAnsi="Times New Roman" w:cs="Times New Roman"/>
          <w:sz w:val="24"/>
        </w:rPr>
        <w:t xml:space="preserve">• </w:t>
      </w:r>
      <w:r w:rsidR="00F870D8" w:rsidRPr="00E37457">
        <w:rPr>
          <w:rFonts w:ascii="Times New Roman" w:hAnsi="Times New Roman" w:cs="Times New Roman"/>
          <w:sz w:val="24"/>
        </w:rPr>
        <w:t>Work together with families to ensure parents feel able to support their child/children with their education.</w:t>
      </w:r>
    </w:p>
    <w:p w14:paraId="453676E5" w14:textId="77777777" w:rsidR="00B4638F" w:rsidRDefault="00B4638F" w:rsidP="00B4638F">
      <w:pPr>
        <w:pBdr>
          <w:top w:val="single" w:sz="4" w:space="0" w:color="000000"/>
          <w:left w:val="single" w:sz="4" w:space="0" w:color="000000"/>
          <w:bottom w:val="single" w:sz="4" w:space="0" w:color="000000"/>
          <w:right w:val="single" w:sz="4" w:space="0" w:color="000000"/>
        </w:pBdr>
        <w:spacing w:after="27"/>
        <w:ind w:left="470" w:hanging="10"/>
        <w:rPr>
          <w:rFonts w:ascii="Times New Roman" w:eastAsia="Times New Roman" w:hAnsi="Times New Roman" w:cs="Times New Roman"/>
          <w:color w:val="0D0D0D"/>
          <w:sz w:val="24"/>
        </w:rPr>
      </w:pPr>
    </w:p>
    <w:p w14:paraId="0FE3F288" w14:textId="77777777" w:rsidR="00B4638F" w:rsidRDefault="00B4638F" w:rsidP="00B4638F">
      <w:pPr>
        <w:pBdr>
          <w:top w:val="single" w:sz="4" w:space="0" w:color="000000"/>
          <w:left w:val="single" w:sz="4" w:space="0" w:color="000000"/>
          <w:bottom w:val="single" w:sz="4" w:space="0" w:color="000000"/>
          <w:right w:val="single" w:sz="4" w:space="0" w:color="000000"/>
        </w:pBdr>
        <w:spacing w:after="27"/>
        <w:ind w:left="470" w:hanging="10"/>
      </w:pPr>
    </w:p>
    <w:p w14:paraId="071207C7" w14:textId="77777777" w:rsidR="00AB521A" w:rsidRDefault="00AB521A">
      <w:pPr>
        <w:pStyle w:val="Heading1"/>
        <w:ind w:left="-5"/>
      </w:pPr>
    </w:p>
    <w:p w14:paraId="1C7DCB7F" w14:textId="62984814" w:rsidR="009B6F93" w:rsidRDefault="006D6918">
      <w:pPr>
        <w:pStyle w:val="Heading1"/>
        <w:ind w:left="-5"/>
      </w:pPr>
      <w:r>
        <w:t xml:space="preserve">Challenges </w:t>
      </w:r>
    </w:p>
    <w:p w14:paraId="20F477FE" w14:textId="77777777" w:rsidR="009B6F93" w:rsidRDefault="006D6918">
      <w:pPr>
        <w:spacing w:after="0"/>
        <w:ind w:left="-5" w:hanging="10"/>
      </w:pPr>
      <w:r>
        <w:rPr>
          <w:rFonts w:ascii="Times New Roman" w:eastAsia="Times New Roman" w:hAnsi="Times New Roman" w:cs="Times New Roman"/>
          <w:color w:val="0D0D0D"/>
          <w:sz w:val="24"/>
        </w:rPr>
        <w:t xml:space="preserve">This details the key challenges to achievement that we have identified among our disadvantaged pupils. </w:t>
      </w:r>
    </w:p>
    <w:tbl>
      <w:tblPr>
        <w:tblStyle w:val="TableGrid"/>
        <w:tblW w:w="9484" w:type="dxa"/>
        <w:tblInd w:w="7" w:type="dxa"/>
        <w:tblCellMar>
          <w:top w:w="110" w:type="dxa"/>
          <w:left w:w="165" w:type="dxa"/>
          <w:right w:w="98" w:type="dxa"/>
        </w:tblCellMar>
        <w:tblLook w:val="04A0" w:firstRow="1" w:lastRow="0" w:firstColumn="1" w:lastColumn="0" w:noHBand="0" w:noVBand="1"/>
      </w:tblPr>
      <w:tblGrid>
        <w:gridCol w:w="1476"/>
        <w:gridCol w:w="8008"/>
      </w:tblGrid>
      <w:tr w:rsidR="009B6F93" w14:paraId="72B65191" w14:textId="77777777">
        <w:trPr>
          <w:trHeight w:val="679"/>
        </w:trPr>
        <w:tc>
          <w:tcPr>
            <w:tcW w:w="1476" w:type="dxa"/>
            <w:tcBorders>
              <w:top w:val="single" w:sz="4" w:space="0" w:color="000000"/>
              <w:left w:val="single" w:sz="4" w:space="0" w:color="000000"/>
              <w:bottom w:val="single" w:sz="4" w:space="0" w:color="000000"/>
              <w:right w:val="single" w:sz="4" w:space="0" w:color="000000"/>
            </w:tcBorders>
            <w:shd w:val="clear" w:color="auto" w:fill="D8E2E9"/>
          </w:tcPr>
          <w:p w14:paraId="5DAC0F3B" w14:textId="77777777" w:rsidR="009B6F93" w:rsidRDefault="006D6918">
            <w:pPr>
              <w:ind w:left="1"/>
            </w:pPr>
            <w:r>
              <w:rPr>
                <w:rFonts w:ascii="Times New Roman" w:eastAsia="Times New Roman" w:hAnsi="Times New Roman" w:cs="Times New Roman"/>
                <w:color w:val="0D0D0D"/>
                <w:sz w:val="24"/>
              </w:rPr>
              <w:t xml:space="preserve">Challenge number </w:t>
            </w:r>
          </w:p>
        </w:tc>
        <w:tc>
          <w:tcPr>
            <w:tcW w:w="8008" w:type="dxa"/>
            <w:tcBorders>
              <w:top w:val="single" w:sz="4" w:space="0" w:color="000000"/>
              <w:left w:val="single" w:sz="4" w:space="0" w:color="000000"/>
              <w:bottom w:val="single" w:sz="4" w:space="0" w:color="000000"/>
              <w:right w:val="single" w:sz="4" w:space="0" w:color="000000"/>
            </w:tcBorders>
            <w:shd w:val="clear" w:color="auto" w:fill="D8E2E9"/>
          </w:tcPr>
          <w:p w14:paraId="2CD140F9" w14:textId="77777777" w:rsidR="009B6F93" w:rsidRDefault="006D6918">
            <w:pPr>
              <w:ind w:left="1"/>
            </w:pPr>
            <w:r>
              <w:rPr>
                <w:rFonts w:ascii="Times New Roman" w:eastAsia="Times New Roman" w:hAnsi="Times New Roman" w:cs="Times New Roman"/>
                <w:color w:val="0D0D0D"/>
                <w:sz w:val="24"/>
              </w:rPr>
              <w:t xml:space="preserve">Detail of challenge  </w:t>
            </w:r>
          </w:p>
        </w:tc>
      </w:tr>
      <w:tr w:rsidR="009B6F93" w14:paraId="030D4C2D" w14:textId="77777777">
        <w:trPr>
          <w:trHeight w:val="407"/>
        </w:trPr>
        <w:tc>
          <w:tcPr>
            <w:tcW w:w="1476" w:type="dxa"/>
            <w:tcBorders>
              <w:top w:val="single" w:sz="4" w:space="0" w:color="000000"/>
              <w:left w:val="single" w:sz="4" w:space="0" w:color="000000"/>
              <w:bottom w:val="single" w:sz="4" w:space="0" w:color="000000"/>
              <w:right w:val="single" w:sz="4" w:space="0" w:color="000000"/>
            </w:tcBorders>
          </w:tcPr>
          <w:p w14:paraId="576421F5" w14:textId="77777777" w:rsidR="009B6F93" w:rsidRDefault="006D6918">
            <w:pPr>
              <w:ind w:left="1"/>
            </w:pPr>
            <w:r>
              <w:rPr>
                <w:rFonts w:ascii="Times New Roman" w:eastAsia="Times New Roman" w:hAnsi="Times New Roman" w:cs="Times New Roman"/>
                <w:color w:val="0D0D0D"/>
              </w:rPr>
              <w:t xml:space="preserve">1 </w:t>
            </w:r>
          </w:p>
        </w:tc>
        <w:tc>
          <w:tcPr>
            <w:tcW w:w="8008" w:type="dxa"/>
            <w:tcBorders>
              <w:top w:val="single" w:sz="4" w:space="0" w:color="000000"/>
              <w:left w:val="single" w:sz="4" w:space="0" w:color="000000"/>
              <w:bottom w:val="single" w:sz="4" w:space="0" w:color="000000"/>
              <w:right w:val="single" w:sz="4" w:space="0" w:color="000000"/>
            </w:tcBorders>
          </w:tcPr>
          <w:p w14:paraId="37779EA1" w14:textId="33A88237" w:rsidR="009B6F93" w:rsidRPr="00B04F5D" w:rsidRDefault="00B04F5D" w:rsidP="004C3755">
            <w:pPr>
              <w:ind w:left="360"/>
              <w:contextualSpacing/>
              <w:rPr>
                <w:rFonts w:ascii="Times New Roman" w:hAnsi="Times New Roman" w:cs="Times New Roman"/>
                <w:sz w:val="24"/>
              </w:rPr>
            </w:pPr>
            <w:r w:rsidRPr="00B04F5D">
              <w:rPr>
                <w:rFonts w:ascii="Times New Roman" w:hAnsi="Times New Roman" w:cs="Times New Roman"/>
                <w:sz w:val="24"/>
              </w:rPr>
              <w:t xml:space="preserve">Academic Progress and Outcomes - Assessments, observations, and discussions with children indicate that attainment at Age-Related Expectations (ARE) in Reading, Writing and Maths is below the national for Pupil Premium children. This is particularly acute in Writing where the gap between Pupil Premium and Non-Pupil Premium is the largest. This means the quality of classroom teaching; data tracking and small group tuition are key to improving outcomes for our Pupil Premium children. Spelling has been identified as an area of concern which can hold children back from making progress in writing. </w:t>
            </w:r>
            <w:r w:rsidR="00447B02">
              <w:rPr>
                <w:rFonts w:ascii="Times New Roman" w:hAnsi="Times New Roman" w:cs="Times New Roman"/>
                <w:sz w:val="24"/>
              </w:rPr>
              <w:t xml:space="preserve">We will be reviewing all statutory </w:t>
            </w:r>
            <w:r w:rsidR="009F14B4">
              <w:rPr>
                <w:rFonts w:ascii="Times New Roman" w:hAnsi="Times New Roman" w:cs="Times New Roman"/>
                <w:sz w:val="24"/>
              </w:rPr>
              <w:t xml:space="preserve">spelling </w:t>
            </w:r>
            <w:r w:rsidR="009F14B4">
              <w:rPr>
                <w:rFonts w:ascii="Times New Roman" w:hAnsi="Times New Roman" w:cs="Times New Roman"/>
              </w:rPr>
              <w:t>requirements</w:t>
            </w:r>
            <w:r w:rsidR="004C3755">
              <w:rPr>
                <w:rFonts w:ascii="Times New Roman" w:hAnsi="Times New Roman" w:cs="Times New Roman"/>
              </w:rPr>
              <w:t xml:space="preserve"> alongside our RWI </w:t>
            </w:r>
            <w:r w:rsidR="00202B5A">
              <w:rPr>
                <w:rFonts w:ascii="Times New Roman" w:hAnsi="Times New Roman" w:cs="Times New Roman"/>
              </w:rPr>
              <w:t>Spelling</w:t>
            </w:r>
            <w:r w:rsidRPr="00B04F5D">
              <w:rPr>
                <w:rFonts w:ascii="Times New Roman" w:hAnsi="Times New Roman" w:cs="Times New Roman"/>
                <w:sz w:val="24"/>
              </w:rPr>
              <w:t xml:space="preserve"> to ensure rapid progress and an impact on writing outcomes. </w:t>
            </w:r>
            <w:r w:rsidR="006D6918" w:rsidRPr="00B04F5D">
              <w:rPr>
                <w:rFonts w:ascii="Times New Roman" w:eastAsia="Times New Roman" w:hAnsi="Times New Roman" w:cs="Times New Roman"/>
                <w:color w:val="0D0D0D"/>
                <w:sz w:val="24"/>
              </w:rPr>
              <w:t>Writing attainment is lower for pupils eligible for PP than for other pupils</w:t>
            </w:r>
            <w:r w:rsidR="00AB521A">
              <w:rPr>
                <w:rFonts w:ascii="Times New Roman" w:eastAsia="Times New Roman" w:hAnsi="Times New Roman" w:cs="Times New Roman"/>
                <w:color w:val="0D0D0D"/>
                <w:sz w:val="24"/>
              </w:rPr>
              <w:t>.</w:t>
            </w:r>
            <w:r w:rsidR="006D6918" w:rsidRPr="00B04F5D">
              <w:rPr>
                <w:rFonts w:ascii="Times New Roman" w:eastAsia="Times New Roman" w:hAnsi="Times New Roman" w:cs="Times New Roman"/>
                <w:color w:val="0D0D0D"/>
                <w:sz w:val="24"/>
              </w:rPr>
              <w:t xml:space="preserve"> </w:t>
            </w:r>
          </w:p>
        </w:tc>
      </w:tr>
      <w:tr w:rsidR="0058177E" w14:paraId="07F4E78D" w14:textId="77777777" w:rsidTr="00A16237">
        <w:trPr>
          <w:trHeight w:val="491"/>
        </w:trPr>
        <w:tc>
          <w:tcPr>
            <w:tcW w:w="1476" w:type="dxa"/>
            <w:tcBorders>
              <w:top w:val="single" w:sz="4" w:space="0" w:color="000000"/>
              <w:left w:val="single" w:sz="4" w:space="0" w:color="000000"/>
              <w:bottom w:val="single" w:sz="4" w:space="0" w:color="000000"/>
              <w:right w:val="single" w:sz="4" w:space="0" w:color="000000"/>
            </w:tcBorders>
          </w:tcPr>
          <w:p w14:paraId="74E77815" w14:textId="10A486AC" w:rsidR="0058177E" w:rsidRDefault="00C71771">
            <w:pPr>
              <w:ind w:left="1"/>
              <w:rPr>
                <w:rFonts w:ascii="Times New Roman" w:eastAsia="Times New Roman" w:hAnsi="Times New Roman" w:cs="Times New Roman"/>
                <w:color w:val="0D0D0D"/>
              </w:rPr>
            </w:pPr>
            <w:r>
              <w:rPr>
                <w:rFonts w:ascii="Times New Roman" w:eastAsia="Times New Roman" w:hAnsi="Times New Roman" w:cs="Times New Roman"/>
                <w:color w:val="0D0D0D"/>
              </w:rPr>
              <w:t>2</w:t>
            </w:r>
          </w:p>
        </w:tc>
        <w:tc>
          <w:tcPr>
            <w:tcW w:w="8008" w:type="dxa"/>
            <w:tcBorders>
              <w:top w:val="single" w:sz="4" w:space="0" w:color="000000"/>
              <w:left w:val="single" w:sz="4" w:space="0" w:color="000000"/>
              <w:bottom w:val="single" w:sz="4" w:space="0" w:color="000000"/>
              <w:right w:val="single" w:sz="4" w:space="0" w:color="000000"/>
            </w:tcBorders>
          </w:tcPr>
          <w:p w14:paraId="6EF6AA6C" w14:textId="19CAB593" w:rsidR="0058177E" w:rsidRPr="00D233A0" w:rsidRDefault="0058177E" w:rsidP="002B552E">
            <w:pPr>
              <w:ind w:left="1" w:hanging="1"/>
              <w:rPr>
                <w:rFonts w:ascii="Times New Roman" w:hAnsi="Times New Roman" w:cs="Times New Roman"/>
                <w:sz w:val="24"/>
              </w:rPr>
            </w:pPr>
            <w:r>
              <w:rPr>
                <w:rFonts w:ascii="Times New Roman" w:hAnsi="Times New Roman" w:cs="Times New Roman"/>
                <w:sz w:val="24"/>
              </w:rPr>
              <w:t xml:space="preserve">Internal and external assessments </w:t>
            </w:r>
            <w:r w:rsidR="00052F73">
              <w:rPr>
                <w:rFonts w:ascii="Times New Roman" w:hAnsi="Times New Roman" w:cs="Times New Roman"/>
                <w:sz w:val="24"/>
              </w:rPr>
              <w:t>indicate that Maths Attainment among disadvantaged pupils is below that of non</w:t>
            </w:r>
            <w:r w:rsidR="00C71771">
              <w:rPr>
                <w:rFonts w:ascii="Times New Roman" w:hAnsi="Times New Roman" w:cs="Times New Roman"/>
                <w:sz w:val="24"/>
              </w:rPr>
              <w:t>-disadvantaged pupils.</w:t>
            </w:r>
          </w:p>
        </w:tc>
      </w:tr>
      <w:tr w:rsidR="009B6F93" w14:paraId="36BD8DB3" w14:textId="77777777" w:rsidTr="00A74BB1">
        <w:trPr>
          <w:trHeight w:val="2715"/>
        </w:trPr>
        <w:tc>
          <w:tcPr>
            <w:tcW w:w="1476" w:type="dxa"/>
            <w:tcBorders>
              <w:top w:val="single" w:sz="4" w:space="0" w:color="000000"/>
              <w:left w:val="single" w:sz="4" w:space="0" w:color="000000"/>
              <w:bottom w:val="single" w:sz="4" w:space="0" w:color="000000"/>
              <w:right w:val="single" w:sz="4" w:space="0" w:color="000000"/>
            </w:tcBorders>
          </w:tcPr>
          <w:p w14:paraId="30300AFA" w14:textId="2FE97DCA" w:rsidR="009B6F93" w:rsidRDefault="00C71771">
            <w:pPr>
              <w:ind w:left="1"/>
            </w:pPr>
            <w:r>
              <w:rPr>
                <w:rFonts w:ascii="Times New Roman" w:eastAsia="Times New Roman" w:hAnsi="Times New Roman" w:cs="Times New Roman"/>
                <w:color w:val="0D0D0D"/>
              </w:rPr>
              <w:lastRenderedPageBreak/>
              <w:t>3</w:t>
            </w:r>
            <w:r w:rsidR="006D6918">
              <w:rPr>
                <w:rFonts w:ascii="Times New Roman" w:eastAsia="Times New Roman" w:hAnsi="Times New Roman" w:cs="Times New Roman"/>
                <w:color w:val="0D0D0D"/>
              </w:rPr>
              <w:t xml:space="preserve"> </w:t>
            </w:r>
          </w:p>
        </w:tc>
        <w:tc>
          <w:tcPr>
            <w:tcW w:w="8008" w:type="dxa"/>
            <w:tcBorders>
              <w:top w:val="single" w:sz="4" w:space="0" w:color="000000"/>
              <w:left w:val="single" w:sz="4" w:space="0" w:color="000000"/>
              <w:bottom w:val="single" w:sz="4" w:space="0" w:color="000000"/>
              <w:right w:val="single" w:sz="4" w:space="0" w:color="000000"/>
            </w:tcBorders>
          </w:tcPr>
          <w:p w14:paraId="4CB7717F" w14:textId="58DB35FC" w:rsidR="00D233A0" w:rsidRDefault="00D233A0" w:rsidP="002B552E">
            <w:pPr>
              <w:ind w:left="1" w:hanging="1"/>
              <w:rPr>
                <w:rFonts w:ascii="Times New Roman" w:hAnsi="Times New Roman" w:cs="Times New Roman"/>
                <w:sz w:val="24"/>
              </w:rPr>
            </w:pPr>
            <w:r w:rsidRPr="00D233A0">
              <w:rPr>
                <w:rFonts w:ascii="Times New Roman" w:hAnsi="Times New Roman" w:cs="Times New Roman"/>
                <w:sz w:val="24"/>
              </w:rPr>
              <w:t>More frequent SEMHL support Our assessment observations and discussions with pupils and families have identified social and emotional issues for many pupils, notably due to incidents recorded on CPOMs. These challenges particularly affect disadvantaged pupils including their attainment. Teacher referrals or support for SEND remain relatively high</w:t>
            </w:r>
            <w:r w:rsidR="005F636D">
              <w:rPr>
                <w:rFonts w:ascii="Times New Roman" w:hAnsi="Times New Roman" w:cs="Times New Roman"/>
                <w:sz w:val="24"/>
              </w:rPr>
              <w:t>, with many of our PP children included on our SEND register</w:t>
            </w:r>
            <w:r w:rsidR="00CF3C04">
              <w:rPr>
                <w:rFonts w:ascii="Times New Roman" w:hAnsi="Times New Roman" w:cs="Times New Roman"/>
                <w:sz w:val="24"/>
              </w:rPr>
              <w:t xml:space="preserve"> and receiving additional provision.</w:t>
            </w:r>
          </w:p>
          <w:p w14:paraId="2ED804A9" w14:textId="77777777" w:rsidR="00D233A0" w:rsidRPr="006833AB" w:rsidRDefault="00D233A0" w:rsidP="00D233A0">
            <w:pPr>
              <w:shd w:val="clear" w:color="auto" w:fill="FFFFFF"/>
              <w:spacing w:line="240" w:lineRule="auto"/>
              <w:textAlignment w:val="baseline"/>
              <w:rPr>
                <w:rFonts w:ascii="Times New Roman" w:eastAsia="Times New Roman" w:hAnsi="Times New Roman" w:cs="Times New Roman"/>
                <w:kern w:val="0"/>
                <w:sz w:val="24"/>
                <w14:ligatures w14:val="none"/>
              </w:rPr>
            </w:pPr>
            <w:r w:rsidRPr="006833AB">
              <w:rPr>
                <w:rFonts w:ascii="Times New Roman" w:eastAsia="Times New Roman" w:hAnsi="Times New Roman" w:cs="Times New Roman"/>
                <w:kern w:val="0"/>
                <w:sz w:val="24"/>
                <w14:ligatures w14:val="none"/>
              </w:rPr>
              <w:t>Y1-Y6</w:t>
            </w:r>
            <w:r>
              <w:rPr>
                <w:rFonts w:ascii="Times New Roman" w:eastAsia="Times New Roman" w:hAnsi="Times New Roman" w:cs="Times New Roman"/>
                <w:kern w:val="0"/>
                <w:sz w:val="24"/>
                <w14:ligatures w14:val="none"/>
              </w:rPr>
              <w:t xml:space="preserve">                                                     </w:t>
            </w:r>
            <w:r w:rsidRPr="006833AB">
              <w:rPr>
                <w:rFonts w:ascii="Times New Roman" w:eastAsia="Times New Roman" w:hAnsi="Times New Roman" w:cs="Times New Roman"/>
                <w:kern w:val="0"/>
                <w:sz w:val="24"/>
                <w14:ligatures w14:val="none"/>
              </w:rPr>
              <w:t>KS2</w:t>
            </w:r>
          </w:p>
          <w:p w14:paraId="30378E34" w14:textId="77777777" w:rsidR="00D233A0" w:rsidRPr="006833AB" w:rsidRDefault="00D233A0" w:rsidP="00D233A0">
            <w:pPr>
              <w:shd w:val="clear" w:color="auto" w:fill="FFFFFF"/>
              <w:spacing w:line="240" w:lineRule="auto"/>
              <w:textAlignment w:val="baseline"/>
              <w:rPr>
                <w:rFonts w:ascii="Times New Roman" w:eastAsia="Times New Roman" w:hAnsi="Times New Roman" w:cs="Times New Roman"/>
                <w:kern w:val="0"/>
                <w:sz w:val="24"/>
                <w14:ligatures w14:val="none"/>
              </w:rPr>
            </w:pPr>
            <w:r w:rsidRPr="006833AB">
              <w:rPr>
                <w:rFonts w:ascii="Times New Roman" w:eastAsia="Times New Roman" w:hAnsi="Times New Roman" w:cs="Times New Roman"/>
                <w:kern w:val="0"/>
                <w:sz w:val="24"/>
                <w14:ligatures w14:val="none"/>
              </w:rPr>
              <w:t>All pupils SEN 23%</w:t>
            </w:r>
            <w:r>
              <w:rPr>
                <w:rFonts w:ascii="Times New Roman" w:eastAsia="Times New Roman" w:hAnsi="Times New Roman" w:cs="Times New Roman"/>
                <w:kern w:val="0"/>
                <w:sz w:val="24"/>
                <w14:ligatures w14:val="none"/>
              </w:rPr>
              <w:t xml:space="preserve">                               All pupils SEN 27%                                    </w:t>
            </w:r>
          </w:p>
          <w:p w14:paraId="5AF03AAC" w14:textId="52A0F356" w:rsidR="00D233A0" w:rsidRDefault="00D233A0" w:rsidP="00A74BB1">
            <w:pPr>
              <w:shd w:val="clear" w:color="auto" w:fill="FFFFFF"/>
              <w:spacing w:line="240" w:lineRule="auto"/>
              <w:textAlignment w:val="baseline"/>
              <w:rPr>
                <w:rFonts w:ascii="Times New Roman" w:hAnsi="Times New Roman" w:cs="Times New Roman"/>
                <w:sz w:val="24"/>
              </w:rPr>
            </w:pPr>
            <w:r w:rsidRPr="006833AB">
              <w:rPr>
                <w:rFonts w:ascii="Times New Roman" w:eastAsia="Times New Roman" w:hAnsi="Times New Roman" w:cs="Times New Roman"/>
                <w:kern w:val="0"/>
                <w:sz w:val="24"/>
                <w14:ligatures w14:val="none"/>
              </w:rPr>
              <w:t xml:space="preserve">Pupil Premium SEN 47% </w:t>
            </w:r>
            <w:r>
              <w:rPr>
                <w:rFonts w:ascii="Times New Roman" w:eastAsia="Times New Roman" w:hAnsi="Times New Roman" w:cs="Times New Roman"/>
                <w:kern w:val="0"/>
                <w:sz w:val="24"/>
                <w14:ligatures w14:val="none"/>
              </w:rPr>
              <w:t xml:space="preserve">                      Pupil Premium SEN 55%</w:t>
            </w:r>
          </w:p>
          <w:p w14:paraId="3E21EE3E" w14:textId="6CB2E234" w:rsidR="00E47C3C" w:rsidRPr="00D233A0" w:rsidRDefault="00D233A0" w:rsidP="002B552E">
            <w:pPr>
              <w:ind w:left="1" w:hanging="1"/>
              <w:rPr>
                <w:rFonts w:ascii="Times New Roman" w:hAnsi="Times New Roman" w:cs="Times New Roman"/>
                <w:sz w:val="24"/>
              </w:rPr>
            </w:pPr>
            <w:r w:rsidRPr="00D233A0">
              <w:rPr>
                <w:rFonts w:ascii="Times New Roman" w:hAnsi="Times New Roman" w:cs="Times New Roman"/>
                <w:sz w:val="24"/>
              </w:rPr>
              <w:t xml:space="preserve"> </w:t>
            </w:r>
          </w:p>
        </w:tc>
      </w:tr>
      <w:tr w:rsidR="009B6F93" w14:paraId="71BFF525" w14:textId="77777777">
        <w:trPr>
          <w:trHeight w:val="382"/>
        </w:trPr>
        <w:tc>
          <w:tcPr>
            <w:tcW w:w="1476" w:type="dxa"/>
            <w:tcBorders>
              <w:top w:val="single" w:sz="4" w:space="0" w:color="000000"/>
              <w:left w:val="single" w:sz="4" w:space="0" w:color="000000"/>
              <w:bottom w:val="single" w:sz="4" w:space="0" w:color="000000"/>
              <w:right w:val="single" w:sz="4" w:space="0" w:color="000000"/>
            </w:tcBorders>
          </w:tcPr>
          <w:p w14:paraId="20F1E951" w14:textId="0BA5CFFD" w:rsidR="009B6F93" w:rsidRDefault="0098698F">
            <w:pPr>
              <w:ind w:left="1"/>
            </w:pPr>
            <w:r>
              <w:rPr>
                <w:rFonts w:ascii="Times New Roman" w:eastAsia="Times New Roman" w:hAnsi="Times New Roman" w:cs="Times New Roman"/>
                <w:color w:val="0D0D0D"/>
              </w:rPr>
              <w:t>4</w:t>
            </w:r>
            <w:r w:rsidR="006D6918">
              <w:rPr>
                <w:rFonts w:ascii="Times New Roman" w:eastAsia="Times New Roman" w:hAnsi="Times New Roman" w:cs="Times New Roman"/>
                <w:color w:val="0D0D0D"/>
              </w:rPr>
              <w:t xml:space="preserve"> </w:t>
            </w:r>
          </w:p>
        </w:tc>
        <w:tc>
          <w:tcPr>
            <w:tcW w:w="8008" w:type="dxa"/>
            <w:tcBorders>
              <w:top w:val="single" w:sz="4" w:space="0" w:color="000000"/>
              <w:left w:val="single" w:sz="4" w:space="0" w:color="000000"/>
              <w:bottom w:val="single" w:sz="4" w:space="0" w:color="000000"/>
              <w:right w:val="single" w:sz="4" w:space="0" w:color="000000"/>
            </w:tcBorders>
          </w:tcPr>
          <w:p w14:paraId="7B90815E" w14:textId="27424046" w:rsidR="009B6F93" w:rsidRPr="0050598A" w:rsidRDefault="0095760D">
            <w:pPr>
              <w:rPr>
                <w:rFonts w:ascii="Times New Roman" w:hAnsi="Times New Roman" w:cs="Times New Roman"/>
                <w:sz w:val="24"/>
              </w:rPr>
            </w:pPr>
            <w:r w:rsidRPr="0050598A">
              <w:rPr>
                <w:rFonts w:ascii="Times New Roman" w:eastAsia="Times New Roman" w:hAnsi="Times New Roman" w:cs="Times New Roman"/>
                <w:color w:val="0D0D0D"/>
                <w:sz w:val="24"/>
              </w:rPr>
              <w:t>An increase in PP+ who present with emotional and social difficulties</w:t>
            </w:r>
            <w:r w:rsidR="00AB521A">
              <w:rPr>
                <w:rFonts w:ascii="Times New Roman" w:eastAsia="Times New Roman" w:hAnsi="Times New Roman" w:cs="Times New Roman"/>
                <w:color w:val="0D0D0D"/>
                <w:sz w:val="24"/>
              </w:rPr>
              <w:t>.</w:t>
            </w:r>
          </w:p>
        </w:tc>
      </w:tr>
      <w:tr w:rsidR="009B6F93" w14:paraId="0DAA1B10" w14:textId="77777777" w:rsidTr="00D57373">
        <w:trPr>
          <w:trHeight w:val="351"/>
        </w:trPr>
        <w:tc>
          <w:tcPr>
            <w:tcW w:w="1476" w:type="dxa"/>
            <w:tcBorders>
              <w:top w:val="single" w:sz="4" w:space="0" w:color="000000"/>
              <w:left w:val="single" w:sz="4" w:space="0" w:color="000000"/>
              <w:bottom w:val="single" w:sz="4" w:space="0" w:color="000000"/>
              <w:right w:val="single" w:sz="4" w:space="0" w:color="000000"/>
            </w:tcBorders>
          </w:tcPr>
          <w:p w14:paraId="6C2C9256" w14:textId="7F8A3ABD" w:rsidR="009B6F93" w:rsidRDefault="0098698F">
            <w:pPr>
              <w:ind w:left="1"/>
            </w:pPr>
            <w:r>
              <w:rPr>
                <w:rFonts w:ascii="Times New Roman" w:eastAsia="Times New Roman" w:hAnsi="Times New Roman" w:cs="Times New Roman"/>
                <w:color w:val="0D0D0D"/>
              </w:rPr>
              <w:t>5</w:t>
            </w:r>
            <w:r w:rsidR="006D6918">
              <w:rPr>
                <w:rFonts w:ascii="Times New Roman" w:eastAsia="Times New Roman" w:hAnsi="Times New Roman" w:cs="Times New Roman"/>
                <w:color w:val="0D0D0D"/>
              </w:rPr>
              <w:t xml:space="preserve"> </w:t>
            </w:r>
          </w:p>
        </w:tc>
        <w:tc>
          <w:tcPr>
            <w:tcW w:w="8008" w:type="dxa"/>
            <w:tcBorders>
              <w:top w:val="single" w:sz="4" w:space="0" w:color="000000"/>
              <w:left w:val="single" w:sz="4" w:space="0" w:color="000000"/>
              <w:bottom w:val="single" w:sz="4" w:space="0" w:color="000000"/>
              <w:right w:val="single" w:sz="4" w:space="0" w:color="000000"/>
            </w:tcBorders>
          </w:tcPr>
          <w:p w14:paraId="7FC6F9EA" w14:textId="15152D08" w:rsidR="0050598A" w:rsidRDefault="00DC01D8" w:rsidP="00DA0EA8">
            <w:pPr>
              <w:shd w:val="clear" w:color="auto" w:fill="FFFFFF"/>
              <w:spacing w:line="240" w:lineRule="auto"/>
              <w:textAlignment w:val="baseline"/>
              <w:rPr>
                <w:rFonts w:ascii="Times New Roman" w:eastAsiaTheme="minorEastAsia" w:hAnsi="Times New Roman" w:cs="Times New Roman"/>
                <w:sz w:val="24"/>
              </w:rPr>
            </w:pPr>
            <w:r w:rsidRPr="0050598A">
              <w:rPr>
                <w:rFonts w:ascii="Times New Roman" w:hAnsi="Times New Roman" w:cs="Times New Roman"/>
                <w:sz w:val="24"/>
              </w:rPr>
              <w:t>Attendance and Punctuality concerns</w:t>
            </w:r>
            <w:r w:rsidR="0050598A">
              <w:rPr>
                <w:rFonts w:ascii="Times New Roman" w:hAnsi="Times New Roman" w:cs="Times New Roman"/>
                <w:sz w:val="24"/>
              </w:rPr>
              <w:t xml:space="preserve">. In </w:t>
            </w:r>
            <w:r w:rsidR="00C07DC1">
              <w:rPr>
                <w:rFonts w:ascii="Times New Roman" w:hAnsi="Times New Roman" w:cs="Times New Roman"/>
                <w:sz w:val="24"/>
              </w:rPr>
              <w:t xml:space="preserve">2022/23 IDSR indicates that FSM pupils’ absence </w:t>
            </w:r>
            <w:r w:rsidR="00AC1B77">
              <w:rPr>
                <w:rFonts w:ascii="Times New Roman" w:hAnsi="Times New Roman" w:cs="Times New Roman"/>
                <w:sz w:val="24"/>
              </w:rPr>
              <w:t>was in the highest 20% of similar pupils nationally</w:t>
            </w:r>
            <w:r w:rsidR="003F07CA">
              <w:rPr>
                <w:rFonts w:ascii="Times New Roman" w:hAnsi="Times New Roman" w:cs="Times New Roman"/>
                <w:sz w:val="24"/>
              </w:rPr>
              <w:t>. School leaders identified this an</w:t>
            </w:r>
            <w:r w:rsidR="004843E5">
              <w:rPr>
                <w:rFonts w:ascii="Times New Roman" w:hAnsi="Times New Roman" w:cs="Times New Roman"/>
                <w:sz w:val="24"/>
              </w:rPr>
              <w:t>d</w:t>
            </w:r>
            <w:r w:rsidR="003F07CA">
              <w:rPr>
                <w:rFonts w:ascii="Times New Roman" w:hAnsi="Times New Roman" w:cs="Times New Roman"/>
                <w:sz w:val="24"/>
              </w:rPr>
              <w:t xml:space="preserve"> have </w:t>
            </w:r>
            <w:r w:rsidR="00DA0EA8">
              <w:rPr>
                <w:rFonts w:ascii="Times New Roman" w:hAnsi="Times New Roman" w:cs="Times New Roman"/>
                <w:sz w:val="24"/>
              </w:rPr>
              <w:t xml:space="preserve">targeted improvement with the attendance of FSM pupils </w:t>
            </w:r>
            <w:r w:rsidR="004843E5">
              <w:rPr>
                <w:rFonts w:ascii="Times New Roman" w:hAnsi="Times New Roman" w:cs="Times New Roman"/>
                <w:sz w:val="24"/>
              </w:rPr>
              <w:t>now</w:t>
            </w:r>
            <w:r w:rsidR="0050598A" w:rsidRPr="0050598A">
              <w:rPr>
                <w:rFonts w:ascii="Times New Roman" w:eastAsiaTheme="minorEastAsia" w:hAnsi="Times New Roman" w:cs="Times New Roman"/>
                <w:sz w:val="24"/>
              </w:rPr>
              <w:t xml:space="preserve"> significantly above peers nationally.</w:t>
            </w:r>
          </w:p>
          <w:p w14:paraId="43E8AFF8" w14:textId="77777777" w:rsidR="004843E5" w:rsidRDefault="004843E5" w:rsidP="00DA0EA8">
            <w:pPr>
              <w:shd w:val="clear" w:color="auto" w:fill="FFFFFF"/>
              <w:spacing w:line="240" w:lineRule="auto"/>
              <w:textAlignment w:val="baseline"/>
              <w:rPr>
                <w:rFonts w:ascii="Times New Roman" w:eastAsiaTheme="minorEastAsia" w:hAnsi="Times New Roman" w:cs="Times New Roman"/>
                <w:sz w:val="24"/>
              </w:rPr>
            </w:pPr>
          </w:p>
          <w:p w14:paraId="5AB57E9B" w14:textId="2D2EEE07" w:rsidR="0050598A" w:rsidRPr="0050598A" w:rsidRDefault="004843E5" w:rsidP="00A74BB1">
            <w:pPr>
              <w:shd w:val="clear" w:color="auto" w:fill="FFFFFF"/>
              <w:spacing w:line="240" w:lineRule="auto"/>
              <w:textAlignment w:val="baseline"/>
              <w:rPr>
                <w:rFonts w:ascii="Times New Roman" w:hAnsi="Times New Roman" w:cs="Times New Roman"/>
                <w:sz w:val="24"/>
              </w:rPr>
            </w:pPr>
            <w:r>
              <w:rPr>
                <w:rFonts w:ascii="Times New Roman" w:eastAsiaTheme="minorEastAsia" w:hAnsi="Times New Roman" w:cs="Times New Roman"/>
                <w:sz w:val="24"/>
              </w:rPr>
              <w:t xml:space="preserve">We wish to sustain this and will consistently track </w:t>
            </w:r>
            <w:r w:rsidR="00D70336">
              <w:rPr>
                <w:rFonts w:ascii="Times New Roman" w:eastAsiaTheme="minorEastAsia" w:hAnsi="Times New Roman" w:cs="Times New Roman"/>
                <w:sz w:val="24"/>
              </w:rPr>
              <w:t xml:space="preserve">to ensure it does not impact on disadvantaged </w:t>
            </w:r>
            <w:r w:rsidR="00AB521A">
              <w:rPr>
                <w:rFonts w:ascii="Times New Roman" w:eastAsiaTheme="minorEastAsia" w:hAnsi="Times New Roman" w:cs="Times New Roman"/>
                <w:sz w:val="24"/>
              </w:rPr>
              <w:t>pupils’</w:t>
            </w:r>
            <w:r w:rsidR="00D70336">
              <w:rPr>
                <w:rFonts w:ascii="Times New Roman" w:eastAsiaTheme="minorEastAsia" w:hAnsi="Times New Roman" w:cs="Times New Roman"/>
                <w:sz w:val="24"/>
              </w:rPr>
              <w:t xml:space="preserve"> progress.</w:t>
            </w:r>
          </w:p>
          <w:p w14:paraId="04F6DDDD" w14:textId="720F9434" w:rsidR="0050598A" w:rsidRPr="0050598A" w:rsidRDefault="0050598A" w:rsidP="00A74BB1">
            <w:pPr>
              <w:shd w:val="clear" w:color="auto" w:fill="FFFFFF"/>
              <w:spacing w:line="240" w:lineRule="auto"/>
              <w:textAlignment w:val="baseline"/>
              <w:rPr>
                <w:rFonts w:ascii="Times New Roman" w:hAnsi="Times New Roman" w:cs="Times New Roman"/>
                <w:sz w:val="24"/>
              </w:rPr>
            </w:pPr>
          </w:p>
        </w:tc>
      </w:tr>
      <w:tr w:rsidR="009B6F93" w:rsidRPr="00AB521A" w14:paraId="6ED015E7" w14:textId="77777777">
        <w:trPr>
          <w:trHeight w:val="384"/>
        </w:trPr>
        <w:tc>
          <w:tcPr>
            <w:tcW w:w="1476" w:type="dxa"/>
            <w:tcBorders>
              <w:top w:val="single" w:sz="4" w:space="0" w:color="000000"/>
              <w:left w:val="single" w:sz="4" w:space="0" w:color="000000"/>
              <w:bottom w:val="single" w:sz="4" w:space="0" w:color="000000"/>
              <w:right w:val="single" w:sz="4" w:space="0" w:color="000000"/>
            </w:tcBorders>
          </w:tcPr>
          <w:p w14:paraId="555BFA5F" w14:textId="0F3DE07D" w:rsidR="009B6F93" w:rsidRPr="00AB521A" w:rsidRDefault="0098698F">
            <w:pPr>
              <w:ind w:left="3"/>
              <w:rPr>
                <w:rFonts w:ascii="Times New Roman" w:hAnsi="Times New Roman" w:cs="Times New Roman"/>
                <w:sz w:val="24"/>
              </w:rPr>
            </w:pPr>
            <w:r>
              <w:rPr>
                <w:rFonts w:ascii="Times New Roman" w:eastAsia="Times New Roman" w:hAnsi="Times New Roman" w:cs="Times New Roman"/>
                <w:color w:val="0D0D0D"/>
                <w:sz w:val="24"/>
              </w:rPr>
              <w:t>6</w:t>
            </w:r>
            <w:r w:rsidR="006D6918" w:rsidRPr="00AB521A">
              <w:rPr>
                <w:rFonts w:ascii="Times New Roman" w:eastAsia="Times New Roman" w:hAnsi="Times New Roman" w:cs="Times New Roman"/>
                <w:color w:val="0D0D0D"/>
                <w:sz w:val="24"/>
              </w:rPr>
              <w:t xml:space="preserve"> </w:t>
            </w:r>
          </w:p>
        </w:tc>
        <w:tc>
          <w:tcPr>
            <w:tcW w:w="8008" w:type="dxa"/>
            <w:tcBorders>
              <w:top w:val="single" w:sz="4" w:space="0" w:color="000000"/>
              <w:left w:val="single" w:sz="4" w:space="0" w:color="000000"/>
              <w:bottom w:val="single" w:sz="4" w:space="0" w:color="000000"/>
              <w:right w:val="single" w:sz="4" w:space="0" w:color="000000"/>
            </w:tcBorders>
          </w:tcPr>
          <w:p w14:paraId="44A0FB28" w14:textId="2CE9FAAB" w:rsidR="009B6F93" w:rsidRPr="00AB521A" w:rsidRDefault="00D4322E">
            <w:pPr>
              <w:rPr>
                <w:rFonts w:ascii="Times New Roman" w:hAnsi="Times New Roman" w:cs="Times New Roman"/>
                <w:sz w:val="24"/>
              </w:rPr>
            </w:pPr>
            <w:r w:rsidRPr="00AB521A">
              <w:rPr>
                <w:rFonts w:ascii="Times New Roman" w:hAnsi="Times New Roman" w:cs="Times New Roman"/>
                <w:sz w:val="24"/>
              </w:rPr>
              <w:t xml:space="preserve">Our disadvantaged children have limited </w:t>
            </w:r>
            <w:r w:rsidR="00AB521A" w:rsidRPr="00AB521A">
              <w:rPr>
                <w:rFonts w:ascii="Times New Roman" w:hAnsi="Times New Roman" w:cs="Times New Roman"/>
                <w:sz w:val="24"/>
              </w:rPr>
              <w:t>life experiences which impacts on their understanding of the curriculum and well-being.</w:t>
            </w:r>
          </w:p>
        </w:tc>
      </w:tr>
    </w:tbl>
    <w:p w14:paraId="369BAD6A" w14:textId="77777777" w:rsidR="00EF73C7" w:rsidRPr="00AB521A" w:rsidRDefault="00EF73C7">
      <w:pPr>
        <w:pStyle w:val="Heading1"/>
        <w:ind w:left="-5"/>
        <w:rPr>
          <w:sz w:val="24"/>
        </w:rPr>
      </w:pPr>
    </w:p>
    <w:p w14:paraId="5464C1D7" w14:textId="35594352" w:rsidR="009B6F93" w:rsidRDefault="006D6918">
      <w:pPr>
        <w:pStyle w:val="Heading1"/>
        <w:ind w:left="-5"/>
      </w:pPr>
      <w:r>
        <w:t xml:space="preserve">Intended outcomes  </w:t>
      </w:r>
    </w:p>
    <w:p w14:paraId="386D3FCE" w14:textId="77777777" w:rsidR="009B6F93" w:rsidRDefault="006D6918">
      <w:pPr>
        <w:spacing w:after="0"/>
        <w:rPr>
          <w:rFonts w:ascii="Times New Roman" w:eastAsia="Times New Roman" w:hAnsi="Times New Roman" w:cs="Times New Roman"/>
          <w:color w:val="0D0D0D"/>
          <w:sz w:val="24"/>
        </w:rPr>
      </w:pPr>
      <w:r>
        <w:rPr>
          <w:rFonts w:ascii="Times New Roman" w:eastAsia="Times New Roman" w:hAnsi="Times New Roman" w:cs="Times New Roman"/>
          <w:sz w:val="24"/>
        </w:rPr>
        <w:t>This explains the outcomes we are aiming for by the end of our current strategy plan, and how we will measure whether they have been achieved.</w:t>
      </w:r>
      <w:r>
        <w:rPr>
          <w:rFonts w:ascii="Times New Roman" w:eastAsia="Times New Roman" w:hAnsi="Times New Roman" w:cs="Times New Roman"/>
          <w:color w:val="0D0D0D"/>
          <w:sz w:val="24"/>
        </w:rPr>
        <w:t xml:space="preserve"> </w:t>
      </w:r>
    </w:p>
    <w:p w14:paraId="0C9B02B1" w14:textId="77777777" w:rsidR="0075258E" w:rsidRDefault="0075258E">
      <w:pPr>
        <w:spacing w:after="0"/>
        <w:rPr>
          <w:rFonts w:ascii="Times New Roman" w:eastAsia="Times New Roman" w:hAnsi="Times New Roman" w:cs="Times New Roman"/>
          <w:color w:val="0D0D0D"/>
        </w:rPr>
      </w:pPr>
    </w:p>
    <w:p w14:paraId="1F1D4A52" w14:textId="77777777" w:rsidR="0075258E" w:rsidRDefault="0075258E">
      <w:pPr>
        <w:spacing w:after="0"/>
      </w:pPr>
    </w:p>
    <w:tbl>
      <w:tblPr>
        <w:tblStyle w:val="TableGrid"/>
        <w:tblW w:w="9484" w:type="dxa"/>
        <w:tblInd w:w="7" w:type="dxa"/>
        <w:tblCellMar>
          <w:top w:w="52" w:type="dxa"/>
          <w:left w:w="108" w:type="dxa"/>
          <w:right w:w="104" w:type="dxa"/>
        </w:tblCellMar>
        <w:tblLook w:val="04A0" w:firstRow="1" w:lastRow="0" w:firstColumn="1" w:lastColumn="0" w:noHBand="0" w:noVBand="1"/>
      </w:tblPr>
      <w:tblGrid>
        <w:gridCol w:w="2546"/>
        <w:gridCol w:w="6938"/>
      </w:tblGrid>
      <w:tr w:rsidR="009B6F93" w14:paraId="2C84B3F3" w14:textId="77777777">
        <w:trPr>
          <w:trHeight w:val="403"/>
        </w:trPr>
        <w:tc>
          <w:tcPr>
            <w:tcW w:w="2546" w:type="dxa"/>
            <w:tcBorders>
              <w:top w:val="single" w:sz="4" w:space="0" w:color="000000"/>
              <w:left w:val="single" w:sz="4" w:space="0" w:color="000000"/>
              <w:bottom w:val="single" w:sz="4" w:space="0" w:color="000000"/>
              <w:right w:val="single" w:sz="4" w:space="0" w:color="000000"/>
            </w:tcBorders>
            <w:shd w:val="clear" w:color="auto" w:fill="D8E2E9"/>
          </w:tcPr>
          <w:p w14:paraId="52358E7D" w14:textId="77777777" w:rsidR="009B6F93" w:rsidRDefault="006D6918">
            <w:pPr>
              <w:ind w:left="58"/>
            </w:pPr>
            <w:r>
              <w:rPr>
                <w:rFonts w:ascii="Times New Roman" w:eastAsia="Times New Roman" w:hAnsi="Times New Roman" w:cs="Times New Roman"/>
                <w:color w:val="0D0D0D"/>
                <w:sz w:val="24"/>
              </w:rPr>
              <w:t xml:space="preserve">Intended outcome </w:t>
            </w:r>
          </w:p>
        </w:tc>
        <w:tc>
          <w:tcPr>
            <w:tcW w:w="6937" w:type="dxa"/>
            <w:tcBorders>
              <w:top w:val="single" w:sz="4" w:space="0" w:color="000000"/>
              <w:left w:val="single" w:sz="4" w:space="0" w:color="000000"/>
              <w:bottom w:val="single" w:sz="4" w:space="0" w:color="000000"/>
              <w:right w:val="single" w:sz="4" w:space="0" w:color="000000"/>
            </w:tcBorders>
            <w:shd w:val="clear" w:color="auto" w:fill="D8E2E9"/>
          </w:tcPr>
          <w:p w14:paraId="6BA82447" w14:textId="77777777" w:rsidR="009B6F93" w:rsidRDefault="006D6918">
            <w:pPr>
              <w:ind w:left="58"/>
            </w:pPr>
            <w:r>
              <w:rPr>
                <w:rFonts w:ascii="Times New Roman" w:eastAsia="Times New Roman" w:hAnsi="Times New Roman" w:cs="Times New Roman"/>
                <w:color w:val="0D0D0D"/>
                <w:sz w:val="24"/>
              </w:rPr>
              <w:t xml:space="preserve">Success criteria </w:t>
            </w:r>
          </w:p>
        </w:tc>
      </w:tr>
      <w:tr w:rsidR="009B6F93" w14:paraId="48018A66" w14:textId="77777777" w:rsidTr="001A6E6A">
        <w:trPr>
          <w:trHeight w:val="5319"/>
        </w:trPr>
        <w:tc>
          <w:tcPr>
            <w:tcW w:w="2546" w:type="dxa"/>
            <w:tcBorders>
              <w:top w:val="single" w:sz="4" w:space="0" w:color="000000"/>
              <w:left w:val="single" w:sz="4" w:space="0" w:color="000000"/>
              <w:bottom w:val="single" w:sz="4" w:space="0" w:color="000000"/>
              <w:right w:val="single" w:sz="4" w:space="0" w:color="000000"/>
            </w:tcBorders>
          </w:tcPr>
          <w:p w14:paraId="79F84A5D" w14:textId="77777777" w:rsidR="009B6F93" w:rsidRDefault="006D6918">
            <w:pPr>
              <w:spacing w:after="61" w:line="237" w:lineRule="auto"/>
              <w:ind w:left="58"/>
            </w:pPr>
            <w:r>
              <w:rPr>
                <w:rFonts w:ascii="Times New Roman" w:eastAsia="Times New Roman" w:hAnsi="Times New Roman" w:cs="Times New Roman"/>
                <w:color w:val="0D0D0D"/>
              </w:rPr>
              <w:lastRenderedPageBreak/>
              <w:t xml:space="preserve">To narrow the attainment gap between disadvantaged and non-disadvantaged pupils in KS1 &amp; KS2.  </w:t>
            </w:r>
          </w:p>
          <w:p w14:paraId="4549D0DD" w14:textId="77777777" w:rsidR="009B6F93" w:rsidRDefault="006D6918">
            <w:pPr>
              <w:spacing w:after="36"/>
              <w:ind w:left="58"/>
            </w:pPr>
            <w:r>
              <w:rPr>
                <w:rFonts w:ascii="Times New Roman" w:eastAsia="Times New Roman" w:hAnsi="Times New Roman" w:cs="Times New Roman"/>
                <w:color w:val="0D0D0D"/>
              </w:rPr>
              <w:t xml:space="preserve"> </w:t>
            </w:r>
          </w:p>
          <w:p w14:paraId="3BDE8A86" w14:textId="77777777" w:rsidR="009B6F93" w:rsidRDefault="006D6918">
            <w:pPr>
              <w:spacing w:after="38"/>
              <w:ind w:left="58"/>
            </w:pPr>
            <w:r>
              <w:rPr>
                <w:rFonts w:ascii="Times New Roman" w:eastAsia="Times New Roman" w:hAnsi="Times New Roman" w:cs="Times New Roman"/>
                <w:color w:val="0D0D0D"/>
              </w:rPr>
              <w:t xml:space="preserve"> </w:t>
            </w:r>
          </w:p>
          <w:p w14:paraId="63750128" w14:textId="77777777" w:rsidR="009B6F93" w:rsidRDefault="006D6918">
            <w:pPr>
              <w:ind w:left="58"/>
            </w:pPr>
            <w:r>
              <w:rPr>
                <w:rFonts w:ascii="Times New Roman" w:eastAsia="Times New Roman" w:hAnsi="Times New Roman" w:cs="Times New Roman"/>
                <w:color w:val="0D0D0D"/>
              </w:rPr>
              <w:t xml:space="preserve"> </w:t>
            </w:r>
          </w:p>
        </w:tc>
        <w:tc>
          <w:tcPr>
            <w:tcW w:w="6937" w:type="dxa"/>
            <w:tcBorders>
              <w:top w:val="single" w:sz="4" w:space="0" w:color="000000"/>
              <w:left w:val="single" w:sz="4" w:space="0" w:color="000000"/>
              <w:bottom w:val="single" w:sz="4" w:space="0" w:color="000000"/>
              <w:right w:val="single" w:sz="4" w:space="0" w:color="000000"/>
            </w:tcBorders>
          </w:tcPr>
          <w:p w14:paraId="1ABA4A81" w14:textId="77777777" w:rsidR="009B6F93" w:rsidRDefault="006D6918">
            <w:r>
              <w:rPr>
                <w:rFonts w:ascii="Times New Roman" w:eastAsia="Times New Roman" w:hAnsi="Times New Roman" w:cs="Times New Roman"/>
                <w:color w:val="0D0D0D"/>
                <w:u w:val="single" w:color="0D0D0D"/>
              </w:rPr>
              <w:t>Mathematics</w:t>
            </w:r>
            <w:r>
              <w:rPr>
                <w:rFonts w:ascii="Times New Roman" w:eastAsia="Times New Roman" w:hAnsi="Times New Roman" w:cs="Times New Roman"/>
                <w:color w:val="0D0D0D"/>
              </w:rPr>
              <w:t xml:space="preserve"> </w:t>
            </w:r>
          </w:p>
          <w:p w14:paraId="77C8EAB6" w14:textId="24C83DC6" w:rsidR="009B6F93" w:rsidRDefault="006D6918">
            <w:pPr>
              <w:spacing w:after="36"/>
            </w:pPr>
            <w:r>
              <w:rPr>
                <w:rFonts w:ascii="Times New Roman" w:eastAsia="Times New Roman" w:hAnsi="Times New Roman" w:cs="Times New Roman"/>
                <w:color w:val="0D0D0D"/>
              </w:rPr>
              <w:t>Improved teaching of Maths across the school</w:t>
            </w:r>
            <w:r w:rsidR="002A158C">
              <w:rPr>
                <w:rFonts w:ascii="Times New Roman" w:eastAsia="Times New Roman" w:hAnsi="Times New Roman" w:cs="Times New Roman"/>
                <w:color w:val="0D0D0D"/>
              </w:rPr>
              <w:t xml:space="preserve"> through embedding </w:t>
            </w:r>
            <w:r w:rsidR="001A6E6A">
              <w:rPr>
                <w:rFonts w:ascii="Times New Roman" w:eastAsia="Times New Roman" w:hAnsi="Times New Roman" w:cs="Times New Roman"/>
                <w:color w:val="0D0D0D"/>
              </w:rPr>
              <w:t>the teaching for mastery in Mathematics</w:t>
            </w:r>
            <w:r>
              <w:rPr>
                <w:rFonts w:ascii="Times New Roman" w:eastAsia="Times New Roman" w:hAnsi="Times New Roman" w:cs="Times New Roman"/>
                <w:color w:val="0D0D0D"/>
              </w:rPr>
              <w:t xml:space="preserve">. </w:t>
            </w:r>
          </w:p>
          <w:p w14:paraId="68DFD7B5" w14:textId="77777777" w:rsidR="009B6F93" w:rsidRDefault="006D6918">
            <w:pPr>
              <w:ind w:left="58"/>
            </w:pPr>
            <w:r>
              <w:rPr>
                <w:rFonts w:ascii="Times New Roman" w:eastAsia="Times New Roman" w:hAnsi="Times New Roman" w:cs="Times New Roman"/>
                <w:color w:val="0D0D0D"/>
              </w:rPr>
              <w:t xml:space="preserve">PUMA tests are undertaken each term.  </w:t>
            </w:r>
          </w:p>
          <w:p w14:paraId="6E633842" w14:textId="77D44311" w:rsidR="009B6F93" w:rsidRDefault="006D6918">
            <w:pPr>
              <w:spacing w:after="2" w:line="236" w:lineRule="auto"/>
              <w:ind w:left="58"/>
            </w:pPr>
            <w:r>
              <w:rPr>
                <w:rFonts w:ascii="Times New Roman" w:eastAsia="Times New Roman" w:hAnsi="Times New Roman" w:cs="Times New Roman"/>
                <w:color w:val="0D0D0D"/>
              </w:rPr>
              <w:t xml:space="preserve">Data analysed by </w:t>
            </w:r>
            <w:r w:rsidR="001A6E6A">
              <w:rPr>
                <w:rFonts w:ascii="Times New Roman" w:eastAsia="Times New Roman" w:hAnsi="Times New Roman" w:cs="Times New Roman"/>
                <w:color w:val="0D0D0D"/>
              </w:rPr>
              <w:t>Maths’s</w:t>
            </w:r>
            <w:r>
              <w:rPr>
                <w:rFonts w:ascii="Times New Roman" w:eastAsia="Times New Roman" w:hAnsi="Times New Roman" w:cs="Times New Roman"/>
                <w:color w:val="0D0D0D"/>
              </w:rPr>
              <w:t xml:space="preserve"> lead and leadership team with gaps in learning identified.  </w:t>
            </w:r>
          </w:p>
          <w:p w14:paraId="6F721F54" w14:textId="747CBD2D" w:rsidR="009B6F93" w:rsidRDefault="001A6E6A">
            <w:pPr>
              <w:spacing w:after="2" w:line="236" w:lineRule="auto"/>
              <w:ind w:left="58"/>
            </w:pPr>
            <w:r>
              <w:rPr>
                <w:rFonts w:ascii="Times New Roman" w:eastAsia="Times New Roman" w:hAnsi="Times New Roman" w:cs="Times New Roman"/>
                <w:color w:val="0D0D0D"/>
              </w:rPr>
              <w:t>Maths’s</w:t>
            </w:r>
            <w:r w:rsidR="006D6918">
              <w:rPr>
                <w:rFonts w:ascii="Times New Roman" w:eastAsia="Times New Roman" w:hAnsi="Times New Roman" w:cs="Times New Roman"/>
                <w:color w:val="0D0D0D"/>
              </w:rPr>
              <w:t xml:space="preserve"> ‘Shine’ interventions support those identified children across the school who are falling just below expected standards in one or more areas of learning within mathematics.  </w:t>
            </w:r>
          </w:p>
          <w:p w14:paraId="0828D454" w14:textId="77777777" w:rsidR="009B6F93" w:rsidRDefault="006D6918">
            <w:pPr>
              <w:spacing w:after="2" w:line="236" w:lineRule="auto"/>
              <w:ind w:left="58"/>
            </w:pPr>
            <w:r>
              <w:rPr>
                <w:rFonts w:ascii="Times New Roman" w:eastAsia="Times New Roman" w:hAnsi="Times New Roman" w:cs="Times New Roman"/>
                <w:color w:val="0D0D0D"/>
              </w:rPr>
              <w:t xml:space="preserve">Numeracy interventions are well resourced to support closing the gaps. </w:t>
            </w:r>
          </w:p>
          <w:p w14:paraId="216642E7" w14:textId="77777777" w:rsidR="009B6F93" w:rsidRDefault="006D6918">
            <w:pPr>
              <w:spacing w:after="2" w:line="236" w:lineRule="auto"/>
              <w:ind w:left="58"/>
            </w:pPr>
            <w:r>
              <w:rPr>
                <w:rFonts w:ascii="Times New Roman" w:eastAsia="Times New Roman" w:hAnsi="Times New Roman" w:cs="Times New Roman"/>
                <w:color w:val="0D0D0D"/>
              </w:rPr>
              <w:t xml:space="preserve">Pupils eligible for PP who are also identified as having SEND make measured progress against their targets.  </w:t>
            </w:r>
          </w:p>
          <w:p w14:paraId="6B216E15" w14:textId="77777777" w:rsidR="009B6F93" w:rsidRDefault="006D6918">
            <w:pPr>
              <w:spacing w:after="60" w:line="236" w:lineRule="auto"/>
              <w:ind w:left="58"/>
            </w:pPr>
            <w:r>
              <w:rPr>
                <w:rFonts w:ascii="Times New Roman" w:eastAsia="Times New Roman" w:hAnsi="Times New Roman" w:cs="Times New Roman"/>
                <w:color w:val="0D0D0D"/>
              </w:rPr>
              <w:t xml:space="preserve">Pupils eligible for PP show accelerated progress in maths in all year groups. </w:t>
            </w:r>
          </w:p>
          <w:p w14:paraId="7C89177B" w14:textId="1CD440C7" w:rsidR="009B6F93" w:rsidRDefault="006D6918">
            <w:pPr>
              <w:spacing w:after="58" w:line="239" w:lineRule="auto"/>
              <w:ind w:left="58"/>
            </w:pPr>
            <w:r>
              <w:rPr>
                <w:rFonts w:ascii="Times New Roman" w:eastAsia="Times New Roman" w:hAnsi="Times New Roman" w:cs="Times New Roman"/>
                <w:color w:val="0D0D0D"/>
              </w:rPr>
              <w:t xml:space="preserve">PP children attending ‘Catch up’ Maths classes after school from Years 2 – 6. </w:t>
            </w:r>
            <w:r w:rsidR="00A50414">
              <w:rPr>
                <w:rFonts w:ascii="Times New Roman" w:eastAsia="Times New Roman" w:hAnsi="Times New Roman" w:cs="Times New Roman"/>
                <w:color w:val="0D0D0D"/>
              </w:rPr>
              <w:t xml:space="preserve">Introduction of </w:t>
            </w:r>
            <w:r w:rsidR="00A95233">
              <w:rPr>
                <w:rFonts w:ascii="Times New Roman" w:eastAsia="Times New Roman" w:hAnsi="Times New Roman" w:cs="Times New Roman"/>
                <w:color w:val="0D0D0D"/>
              </w:rPr>
              <w:t xml:space="preserve">‘Learning by Questions.’ </w:t>
            </w:r>
          </w:p>
          <w:p w14:paraId="3256D3A1" w14:textId="77777777" w:rsidR="009B6F93" w:rsidRDefault="006D6918">
            <w:pPr>
              <w:ind w:left="58"/>
            </w:pPr>
            <w:r>
              <w:rPr>
                <w:rFonts w:ascii="Times New Roman" w:eastAsia="Times New Roman" w:hAnsi="Times New Roman" w:cs="Times New Roman"/>
                <w:color w:val="0D0D0D"/>
              </w:rPr>
              <w:t xml:space="preserve">Work on growth mind-set and increasing pupil knowledge of how they learn (metacognition) has enhanced pupils in taking greater ownership of their learning </w:t>
            </w:r>
          </w:p>
        </w:tc>
      </w:tr>
      <w:tr w:rsidR="009B6F93" w14:paraId="5E41295B" w14:textId="77777777">
        <w:trPr>
          <w:trHeight w:val="4466"/>
        </w:trPr>
        <w:tc>
          <w:tcPr>
            <w:tcW w:w="2546" w:type="dxa"/>
            <w:tcBorders>
              <w:top w:val="single" w:sz="4" w:space="0" w:color="000000"/>
              <w:left w:val="single" w:sz="4" w:space="0" w:color="000000"/>
              <w:bottom w:val="single" w:sz="4" w:space="0" w:color="000000"/>
              <w:right w:val="single" w:sz="4" w:space="0" w:color="000000"/>
            </w:tcBorders>
          </w:tcPr>
          <w:p w14:paraId="7E274CC2" w14:textId="77777777" w:rsidR="009B6F93" w:rsidRDefault="006D6918">
            <w:pPr>
              <w:spacing w:after="59" w:line="237" w:lineRule="auto"/>
              <w:ind w:left="58"/>
            </w:pPr>
            <w:r>
              <w:rPr>
                <w:rFonts w:ascii="Times New Roman" w:eastAsia="Times New Roman" w:hAnsi="Times New Roman" w:cs="Times New Roman"/>
                <w:color w:val="0D0D0D"/>
              </w:rPr>
              <w:t xml:space="preserve">To narrow the attainment gap between disadvantaged and non-disadvantaged pupils in KS1 &amp; KS2.  </w:t>
            </w:r>
          </w:p>
          <w:p w14:paraId="44B8A949" w14:textId="77777777" w:rsidR="009B6F93" w:rsidRDefault="006D6918">
            <w:pPr>
              <w:spacing w:after="36"/>
              <w:ind w:left="58"/>
            </w:pPr>
            <w:r>
              <w:rPr>
                <w:rFonts w:ascii="Times New Roman" w:eastAsia="Times New Roman" w:hAnsi="Times New Roman" w:cs="Times New Roman"/>
                <w:color w:val="0D0D0D"/>
              </w:rPr>
              <w:t xml:space="preserve"> </w:t>
            </w:r>
          </w:p>
          <w:p w14:paraId="7B432444" w14:textId="77777777" w:rsidR="009B6F93" w:rsidRDefault="006D6918">
            <w:pPr>
              <w:spacing w:after="38"/>
              <w:ind w:left="58"/>
            </w:pPr>
            <w:r>
              <w:rPr>
                <w:rFonts w:ascii="Times New Roman" w:eastAsia="Times New Roman" w:hAnsi="Times New Roman" w:cs="Times New Roman"/>
                <w:color w:val="0D0D0D"/>
              </w:rPr>
              <w:t xml:space="preserve"> </w:t>
            </w:r>
          </w:p>
          <w:p w14:paraId="59D3413C" w14:textId="77777777" w:rsidR="009B6F93" w:rsidRDefault="006D6918">
            <w:pPr>
              <w:spacing w:after="36"/>
              <w:ind w:left="58"/>
            </w:pPr>
            <w:r>
              <w:rPr>
                <w:rFonts w:ascii="Times New Roman" w:eastAsia="Times New Roman" w:hAnsi="Times New Roman" w:cs="Times New Roman"/>
                <w:color w:val="0D0D0D"/>
              </w:rPr>
              <w:t xml:space="preserve"> </w:t>
            </w:r>
          </w:p>
          <w:p w14:paraId="187A7071" w14:textId="77777777" w:rsidR="009B6F93" w:rsidRDefault="006D6918">
            <w:pPr>
              <w:spacing w:after="38"/>
              <w:ind w:left="58"/>
            </w:pPr>
            <w:r>
              <w:rPr>
                <w:rFonts w:ascii="Times New Roman" w:eastAsia="Times New Roman" w:hAnsi="Times New Roman" w:cs="Times New Roman"/>
                <w:color w:val="0D0D0D"/>
              </w:rPr>
              <w:t xml:space="preserve"> </w:t>
            </w:r>
          </w:p>
          <w:p w14:paraId="2C386A21" w14:textId="77777777" w:rsidR="009B6F93" w:rsidRDefault="006D6918">
            <w:pPr>
              <w:spacing w:after="36"/>
              <w:ind w:left="58"/>
            </w:pPr>
            <w:r>
              <w:rPr>
                <w:rFonts w:ascii="Times New Roman" w:eastAsia="Times New Roman" w:hAnsi="Times New Roman" w:cs="Times New Roman"/>
                <w:color w:val="0D0D0D"/>
              </w:rPr>
              <w:t xml:space="preserve"> </w:t>
            </w:r>
          </w:p>
          <w:p w14:paraId="0B4C4DFB" w14:textId="77777777" w:rsidR="009B6F93" w:rsidRDefault="006D6918">
            <w:pPr>
              <w:spacing w:after="36"/>
              <w:ind w:left="58"/>
            </w:pPr>
            <w:r>
              <w:rPr>
                <w:rFonts w:ascii="Times New Roman" w:eastAsia="Times New Roman" w:hAnsi="Times New Roman" w:cs="Times New Roman"/>
                <w:color w:val="0D0D0D"/>
              </w:rPr>
              <w:t xml:space="preserve"> </w:t>
            </w:r>
          </w:p>
          <w:p w14:paraId="09584F6F" w14:textId="77777777" w:rsidR="009B6F93" w:rsidRDefault="006D6918">
            <w:pPr>
              <w:spacing w:after="38"/>
              <w:ind w:left="58"/>
            </w:pPr>
            <w:r>
              <w:rPr>
                <w:rFonts w:ascii="Times New Roman" w:eastAsia="Times New Roman" w:hAnsi="Times New Roman" w:cs="Times New Roman"/>
                <w:color w:val="0D0D0D"/>
              </w:rPr>
              <w:t xml:space="preserve"> </w:t>
            </w:r>
          </w:p>
          <w:p w14:paraId="1BEC001C" w14:textId="77777777" w:rsidR="009B6F93" w:rsidRDefault="006D6918">
            <w:pPr>
              <w:spacing w:after="36"/>
              <w:ind w:left="58"/>
            </w:pPr>
            <w:r>
              <w:rPr>
                <w:rFonts w:ascii="Times New Roman" w:eastAsia="Times New Roman" w:hAnsi="Times New Roman" w:cs="Times New Roman"/>
                <w:color w:val="0D0D0D"/>
              </w:rPr>
              <w:t xml:space="preserve"> </w:t>
            </w:r>
          </w:p>
          <w:p w14:paraId="47CD0125" w14:textId="77777777" w:rsidR="009B6F93" w:rsidRDefault="006D6918">
            <w:pPr>
              <w:ind w:left="58"/>
            </w:pPr>
            <w:r>
              <w:rPr>
                <w:rFonts w:ascii="Times New Roman" w:eastAsia="Times New Roman" w:hAnsi="Times New Roman" w:cs="Times New Roman"/>
                <w:color w:val="0D0D0D"/>
              </w:rPr>
              <w:t xml:space="preserve"> </w:t>
            </w:r>
          </w:p>
        </w:tc>
        <w:tc>
          <w:tcPr>
            <w:tcW w:w="6937" w:type="dxa"/>
            <w:tcBorders>
              <w:top w:val="single" w:sz="4" w:space="0" w:color="000000"/>
              <w:left w:val="single" w:sz="4" w:space="0" w:color="000000"/>
              <w:bottom w:val="single" w:sz="4" w:space="0" w:color="000000"/>
              <w:right w:val="single" w:sz="4" w:space="0" w:color="000000"/>
            </w:tcBorders>
          </w:tcPr>
          <w:p w14:paraId="1EB1D384" w14:textId="77777777" w:rsidR="009B6F93" w:rsidRDefault="006D6918">
            <w:r>
              <w:rPr>
                <w:rFonts w:ascii="Times New Roman" w:eastAsia="Times New Roman" w:hAnsi="Times New Roman" w:cs="Times New Roman"/>
                <w:color w:val="0D0D0D"/>
                <w:u w:val="single" w:color="0D0D0D"/>
              </w:rPr>
              <w:t>Writing</w:t>
            </w:r>
            <w:r>
              <w:rPr>
                <w:rFonts w:ascii="Times New Roman" w:eastAsia="Times New Roman" w:hAnsi="Times New Roman" w:cs="Times New Roman"/>
                <w:color w:val="0D0D0D"/>
              </w:rPr>
              <w:t xml:space="preserve"> </w:t>
            </w:r>
          </w:p>
          <w:p w14:paraId="270C3816" w14:textId="77777777" w:rsidR="009B6F93" w:rsidRDefault="006D6918">
            <w:pPr>
              <w:spacing w:after="2" w:line="236" w:lineRule="auto"/>
            </w:pPr>
            <w:r>
              <w:rPr>
                <w:rFonts w:ascii="Times New Roman" w:eastAsia="Times New Roman" w:hAnsi="Times New Roman" w:cs="Times New Roman"/>
                <w:color w:val="0D0D0D"/>
              </w:rPr>
              <w:t xml:space="preserve">Pupils eligible for PP have access to the ‘Write Stuff’ to develop key writing skills.  </w:t>
            </w:r>
          </w:p>
          <w:p w14:paraId="1AD06243" w14:textId="610FB36A" w:rsidR="009B6F93" w:rsidRDefault="006D6918">
            <w:pPr>
              <w:spacing w:line="238" w:lineRule="auto"/>
            </w:pPr>
            <w:r>
              <w:rPr>
                <w:rFonts w:ascii="Times New Roman" w:eastAsia="Times New Roman" w:hAnsi="Times New Roman" w:cs="Times New Roman"/>
                <w:color w:val="0D0D0D"/>
              </w:rPr>
              <w:t>Teachers have clarity around the ‘</w:t>
            </w:r>
            <w:r w:rsidR="00A95233">
              <w:rPr>
                <w:rFonts w:ascii="Times New Roman" w:eastAsia="Times New Roman" w:hAnsi="Times New Roman" w:cs="Times New Roman"/>
                <w:color w:val="0D0D0D"/>
              </w:rPr>
              <w:t>mechanics</w:t>
            </w:r>
            <w:r>
              <w:rPr>
                <w:rFonts w:ascii="Times New Roman" w:eastAsia="Times New Roman" w:hAnsi="Times New Roman" w:cs="Times New Roman"/>
                <w:color w:val="0D0D0D"/>
              </w:rPr>
              <w:t xml:space="preserve"> of the teaching of writing whilst ensuring the ‘emotive magic and creativity’ is nurtured in pupil’s style. </w:t>
            </w:r>
          </w:p>
          <w:p w14:paraId="475655A4" w14:textId="77777777" w:rsidR="009B6F93" w:rsidRDefault="006D6918">
            <w:pPr>
              <w:spacing w:after="2" w:line="236" w:lineRule="auto"/>
            </w:pPr>
            <w:r>
              <w:rPr>
                <w:rFonts w:ascii="Times New Roman" w:eastAsia="Times New Roman" w:hAnsi="Times New Roman" w:cs="Times New Roman"/>
                <w:color w:val="0D0D0D"/>
              </w:rPr>
              <w:t xml:space="preserve">Pupils eligible for PP show accelerated progress in writing in all year groups.  </w:t>
            </w:r>
          </w:p>
          <w:p w14:paraId="56206259" w14:textId="77777777" w:rsidR="009B6F93" w:rsidRDefault="006D6918">
            <w:pPr>
              <w:spacing w:after="2" w:line="236" w:lineRule="auto"/>
            </w:pPr>
            <w:r>
              <w:rPr>
                <w:rFonts w:ascii="Times New Roman" w:eastAsia="Times New Roman" w:hAnsi="Times New Roman" w:cs="Times New Roman"/>
                <w:color w:val="0D0D0D"/>
              </w:rPr>
              <w:t xml:space="preserve">Pupils eligible for PP who are also identified as having SEND make measured progress against their targets. </w:t>
            </w:r>
          </w:p>
          <w:p w14:paraId="3369CE25" w14:textId="77777777" w:rsidR="009B6F93" w:rsidRDefault="006D6918">
            <w:pPr>
              <w:spacing w:line="236" w:lineRule="auto"/>
              <w:rPr>
                <w:rFonts w:ascii="Times New Roman" w:eastAsia="Times New Roman" w:hAnsi="Times New Roman" w:cs="Times New Roman"/>
                <w:color w:val="0D0D0D"/>
              </w:rPr>
            </w:pPr>
            <w:r>
              <w:rPr>
                <w:rFonts w:ascii="Times New Roman" w:eastAsia="Times New Roman" w:hAnsi="Times New Roman" w:cs="Times New Roman"/>
                <w:color w:val="0D0D0D"/>
              </w:rPr>
              <w:t xml:space="preserve">PP children have a bank of vocabulary to incorporate into their written work. </w:t>
            </w:r>
          </w:p>
          <w:p w14:paraId="2A2A3187" w14:textId="0CA40DE7" w:rsidR="002A6B2F" w:rsidRDefault="002A6B2F" w:rsidP="002A6B2F">
            <w:pPr>
              <w:spacing w:after="58" w:line="239" w:lineRule="auto"/>
              <w:ind w:left="58"/>
            </w:pPr>
            <w:r>
              <w:rPr>
                <w:rFonts w:ascii="Times New Roman" w:eastAsia="Times New Roman" w:hAnsi="Times New Roman" w:cs="Times New Roman"/>
                <w:color w:val="0D0D0D"/>
              </w:rPr>
              <w:t xml:space="preserve">PP children attending ‘Catch up’ Spag classes after school from Years 2 – 6. </w:t>
            </w:r>
          </w:p>
          <w:p w14:paraId="15E97119" w14:textId="3DC28694" w:rsidR="00A95233" w:rsidRDefault="002A6B2F">
            <w:pPr>
              <w:spacing w:line="236" w:lineRule="auto"/>
              <w:rPr>
                <w:rFonts w:ascii="Times New Roman" w:hAnsi="Times New Roman" w:cs="Times New Roman"/>
                <w:sz w:val="24"/>
                <w:szCs w:val="28"/>
              </w:rPr>
            </w:pPr>
            <w:r>
              <w:rPr>
                <w:rFonts w:ascii="Times New Roman" w:hAnsi="Times New Roman" w:cs="Times New Roman"/>
                <w:sz w:val="24"/>
                <w:szCs w:val="28"/>
              </w:rPr>
              <w:t>Bas</w:t>
            </w:r>
            <w:r w:rsidRPr="002A6B2F">
              <w:rPr>
                <w:rFonts w:ascii="Times New Roman" w:hAnsi="Times New Roman" w:cs="Times New Roman"/>
                <w:sz w:val="24"/>
                <w:szCs w:val="28"/>
              </w:rPr>
              <w:t>eline of statutory spellings across the school.</w:t>
            </w:r>
          </w:p>
          <w:p w14:paraId="7D1624CC" w14:textId="77777777" w:rsidR="009B6F93" w:rsidRDefault="006D6918">
            <w:pPr>
              <w:spacing w:after="1" w:line="238" w:lineRule="auto"/>
            </w:pPr>
            <w:r>
              <w:rPr>
                <w:rFonts w:ascii="Times New Roman" w:eastAsia="Times New Roman" w:hAnsi="Times New Roman" w:cs="Times New Roman"/>
                <w:color w:val="0D0D0D"/>
              </w:rPr>
              <w:t xml:space="preserve">Work on growth mind-set and increasing pupil knowledge of how they learn (metacognition) has enhanced pupils in taking greater ownership of their learning </w:t>
            </w:r>
          </w:p>
          <w:p w14:paraId="558EB1A0" w14:textId="77777777" w:rsidR="009B6F93" w:rsidRDefault="006D6918">
            <w:r>
              <w:rPr>
                <w:rFonts w:ascii="Times New Roman" w:eastAsia="Times New Roman" w:hAnsi="Times New Roman" w:cs="Times New Roman"/>
                <w:color w:val="0D0D0D"/>
              </w:rPr>
              <w:t xml:space="preserve"> </w:t>
            </w:r>
          </w:p>
        </w:tc>
      </w:tr>
    </w:tbl>
    <w:p w14:paraId="04DC66EC" w14:textId="77777777" w:rsidR="009B6F93" w:rsidRDefault="009B6F93">
      <w:pPr>
        <w:spacing w:after="0"/>
        <w:ind w:left="-1133" w:right="10581"/>
      </w:pPr>
    </w:p>
    <w:tbl>
      <w:tblPr>
        <w:tblStyle w:val="TableGrid"/>
        <w:tblW w:w="9487" w:type="dxa"/>
        <w:tblInd w:w="5" w:type="dxa"/>
        <w:tblCellMar>
          <w:top w:w="53" w:type="dxa"/>
          <w:left w:w="110" w:type="dxa"/>
          <w:right w:w="104" w:type="dxa"/>
        </w:tblCellMar>
        <w:tblLook w:val="04A0" w:firstRow="1" w:lastRow="0" w:firstColumn="1" w:lastColumn="0" w:noHBand="0" w:noVBand="1"/>
      </w:tblPr>
      <w:tblGrid>
        <w:gridCol w:w="2546"/>
        <w:gridCol w:w="6941"/>
      </w:tblGrid>
      <w:tr w:rsidR="009B6F93" w14:paraId="7D1FAC7D" w14:textId="77777777">
        <w:trPr>
          <w:trHeight w:val="6588"/>
        </w:trPr>
        <w:tc>
          <w:tcPr>
            <w:tcW w:w="2546" w:type="dxa"/>
            <w:tcBorders>
              <w:top w:val="single" w:sz="4" w:space="0" w:color="000000"/>
              <w:left w:val="single" w:sz="4" w:space="0" w:color="000000"/>
              <w:bottom w:val="single" w:sz="4" w:space="0" w:color="000000"/>
              <w:right w:val="single" w:sz="4" w:space="0" w:color="000000"/>
            </w:tcBorders>
          </w:tcPr>
          <w:p w14:paraId="16651D91" w14:textId="77777777" w:rsidR="009B6F93" w:rsidRDefault="006D6918">
            <w:pPr>
              <w:spacing w:after="59" w:line="237" w:lineRule="auto"/>
              <w:ind w:left="58"/>
            </w:pPr>
            <w:r>
              <w:rPr>
                <w:rFonts w:ascii="Times New Roman" w:eastAsia="Times New Roman" w:hAnsi="Times New Roman" w:cs="Times New Roman"/>
                <w:color w:val="0D0D0D"/>
              </w:rPr>
              <w:lastRenderedPageBreak/>
              <w:t xml:space="preserve">To narrow the attainment gap between disadvantaged and non-disadvantaged pupils in KS1 &amp; KS2.  </w:t>
            </w:r>
          </w:p>
          <w:p w14:paraId="402BEF22" w14:textId="77777777" w:rsidR="009B6F93" w:rsidRDefault="006D6918">
            <w:pPr>
              <w:ind w:left="58"/>
            </w:pPr>
            <w:r>
              <w:rPr>
                <w:rFonts w:ascii="Times New Roman" w:eastAsia="Times New Roman" w:hAnsi="Times New Roman" w:cs="Times New Roman"/>
                <w:color w:val="0D0D0D"/>
              </w:rPr>
              <w:t xml:space="preserve"> </w:t>
            </w:r>
          </w:p>
        </w:tc>
        <w:tc>
          <w:tcPr>
            <w:tcW w:w="6941" w:type="dxa"/>
            <w:tcBorders>
              <w:top w:val="single" w:sz="4" w:space="0" w:color="000000"/>
              <w:left w:val="single" w:sz="4" w:space="0" w:color="000000"/>
              <w:bottom w:val="single" w:sz="4" w:space="0" w:color="000000"/>
              <w:right w:val="single" w:sz="4" w:space="0" w:color="000000"/>
            </w:tcBorders>
          </w:tcPr>
          <w:p w14:paraId="7081D2AD" w14:textId="77777777" w:rsidR="009B6F93" w:rsidRDefault="006D6918">
            <w:r>
              <w:rPr>
                <w:rFonts w:ascii="Times New Roman" w:eastAsia="Times New Roman" w:hAnsi="Times New Roman" w:cs="Times New Roman"/>
                <w:color w:val="0D0D0D"/>
                <w:u w:val="single" w:color="0D0D0D"/>
              </w:rPr>
              <w:t>Reading</w:t>
            </w:r>
            <w:r>
              <w:rPr>
                <w:rFonts w:ascii="Times New Roman" w:eastAsia="Times New Roman" w:hAnsi="Times New Roman" w:cs="Times New Roman"/>
                <w:color w:val="0D0D0D"/>
              </w:rPr>
              <w:t xml:space="preserve"> </w:t>
            </w:r>
          </w:p>
          <w:p w14:paraId="3F7C2332" w14:textId="77777777" w:rsidR="009B6F93" w:rsidRDefault="006D6918">
            <w:pPr>
              <w:spacing w:after="2" w:line="236" w:lineRule="auto"/>
            </w:pPr>
            <w:r>
              <w:rPr>
                <w:rFonts w:ascii="Times New Roman" w:eastAsia="Times New Roman" w:hAnsi="Times New Roman" w:cs="Times New Roman"/>
                <w:color w:val="0D0D0D"/>
              </w:rPr>
              <w:t xml:space="preserve">Books facilitate success, so children enjoy and make progress in their reading.  </w:t>
            </w:r>
          </w:p>
          <w:p w14:paraId="185F01D2" w14:textId="77777777" w:rsidR="009B6F93" w:rsidRDefault="006D6918">
            <w:pPr>
              <w:spacing w:after="2" w:line="236" w:lineRule="auto"/>
            </w:pPr>
            <w:r>
              <w:rPr>
                <w:rFonts w:ascii="Times New Roman" w:eastAsia="Times New Roman" w:hAnsi="Times New Roman" w:cs="Times New Roman"/>
                <w:color w:val="0D0D0D"/>
              </w:rPr>
              <w:t xml:space="preserve">At the early stages of learning to read, reading materials are closely matched to reader’s phonics knowledge. </w:t>
            </w:r>
          </w:p>
          <w:p w14:paraId="0FD581CD" w14:textId="77777777" w:rsidR="009B6F93" w:rsidRDefault="006D6918">
            <w:pPr>
              <w:spacing w:after="2" w:line="237" w:lineRule="auto"/>
            </w:pPr>
            <w:r>
              <w:rPr>
                <w:rFonts w:ascii="Times New Roman" w:eastAsia="Times New Roman" w:hAnsi="Times New Roman" w:cs="Times New Roman"/>
                <w:color w:val="0D0D0D"/>
              </w:rPr>
              <w:t xml:space="preserve">Struggling readers have targeted books that have age-appropriate visuals and subject matter but more accessible text, so children are motivated as well as able to start reading and making progress. Phonics assessments identify those pupils who require additional interventions to close gaps.  </w:t>
            </w:r>
          </w:p>
          <w:p w14:paraId="0CE144E8" w14:textId="77777777" w:rsidR="009B6F93" w:rsidRDefault="006D6918">
            <w:pPr>
              <w:spacing w:after="2" w:line="236" w:lineRule="auto"/>
            </w:pPr>
            <w:r>
              <w:rPr>
                <w:rFonts w:ascii="Times New Roman" w:eastAsia="Times New Roman" w:hAnsi="Times New Roman" w:cs="Times New Roman"/>
                <w:color w:val="0D0D0D"/>
              </w:rPr>
              <w:t xml:space="preserve">Interventions are evident across the school to address underperformance.  </w:t>
            </w:r>
          </w:p>
          <w:p w14:paraId="391D2AEF" w14:textId="77777777" w:rsidR="009B6F93" w:rsidRDefault="006D6918">
            <w:pPr>
              <w:spacing w:line="236" w:lineRule="auto"/>
            </w:pPr>
            <w:r>
              <w:rPr>
                <w:rFonts w:ascii="Times New Roman" w:eastAsia="Times New Roman" w:hAnsi="Times New Roman" w:cs="Times New Roman"/>
                <w:color w:val="0D0D0D"/>
              </w:rPr>
              <w:t xml:space="preserve">Pupils eligible for PP pass phonics screening and make significant progress in phonics knowledge in year one. </w:t>
            </w:r>
          </w:p>
          <w:p w14:paraId="2F04E493" w14:textId="77777777" w:rsidR="009B6F93" w:rsidRDefault="006D6918">
            <w:pPr>
              <w:spacing w:line="239" w:lineRule="auto"/>
            </w:pPr>
            <w:r>
              <w:rPr>
                <w:rFonts w:ascii="Times New Roman" w:eastAsia="Times New Roman" w:hAnsi="Times New Roman" w:cs="Times New Roman"/>
                <w:color w:val="0D0D0D"/>
              </w:rPr>
              <w:t xml:space="preserve">Targeted intervention groups to address fluency in reading using ‘Shine’.  </w:t>
            </w:r>
          </w:p>
          <w:p w14:paraId="69C19565" w14:textId="77777777" w:rsidR="009B6F93" w:rsidRDefault="006D6918">
            <w:pPr>
              <w:spacing w:after="2" w:line="237" w:lineRule="auto"/>
              <w:rPr>
                <w:rFonts w:ascii="Times New Roman" w:eastAsia="Times New Roman" w:hAnsi="Times New Roman" w:cs="Times New Roman"/>
                <w:color w:val="0D0D0D"/>
              </w:rPr>
            </w:pPr>
            <w:r>
              <w:rPr>
                <w:rFonts w:ascii="Times New Roman" w:eastAsia="Times New Roman" w:hAnsi="Times New Roman" w:cs="Times New Roman"/>
                <w:color w:val="0D0D0D"/>
              </w:rPr>
              <w:t xml:space="preserve">Those pupils underperforming in phonics in key stage two will also access ‘Fresh Start Recovery Programme’ (Read, Write Inc) Engaging ‘Buddy Sessions’ involving older pupil premium readers mentoring younger pupil premium readers. </w:t>
            </w:r>
          </w:p>
          <w:p w14:paraId="72697366" w14:textId="7AD8BBFF" w:rsidR="00BB7BB6" w:rsidRPr="00BB7BB6" w:rsidRDefault="00BB7BB6">
            <w:pPr>
              <w:spacing w:after="2" w:line="237" w:lineRule="auto"/>
              <w:rPr>
                <w:rFonts w:ascii="Times New Roman" w:hAnsi="Times New Roman" w:cs="Times New Roman"/>
                <w:sz w:val="24"/>
              </w:rPr>
            </w:pPr>
            <w:r>
              <w:rPr>
                <w:rFonts w:ascii="Times New Roman" w:eastAsiaTheme="minorEastAsia" w:hAnsi="Times New Roman" w:cs="Times New Roman"/>
                <w:sz w:val="24"/>
              </w:rPr>
              <w:t xml:space="preserve">The introduction </w:t>
            </w:r>
            <w:r w:rsidR="00505DA3">
              <w:rPr>
                <w:rFonts w:ascii="Times New Roman" w:eastAsiaTheme="minorEastAsia" w:hAnsi="Times New Roman" w:cs="Times New Roman"/>
                <w:sz w:val="24"/>
              </w:rPr>
              <w:t xml:space="preserve">of </w:t>
            </w:r>
            <w:r w:rsidRPr="00BB7BB6">
              <w:rPr>
                <w:rFonts w:ascii="Times New Roman" w:eastAsiaTheme="minorEastAsia" w:hAnsi="Times New Roman" w:cs="Times New Roman"/>
                <w:sz w:val="24"/>
              </w:rPr>
              <w:t xml:space="preserve">‘100 books to </w:t>
            </w:r>
            <w:r w:rsidR="00505DA3">
              <w:rPr>
                <w:rFonts w:ascii="Times New Roman" w:eastAsiaTheme="minorEastAsia" w:hAnsi="Times New Roman" w:cs="Times New Roman"/>
                <w:sz w:val="24"/>
              </w:rPr>
              <w:t>r</w:t>
            </w:r>
            <w:r w:rsidRPr="00BB7BB6">
              <w:rPr>
                <w:rFonts w:ascii="Times New Roman" w:eastAsiaTheme="minorEastAsia" w:hAnsi="Times New Roman" w:cs="Times New Roman"/>
                <w:sz w:val="24"/>
              </w:rPr>
              <w:t>ead before leaving Year 6’ reading challenge, with the aim of supporting and promoting reading for enjoyment for all our pupils. The challenge showcases the top 100 fiction books all children should read before leaving primary school as suggested by TES and the National Association for the Teaching of English.</w:t>
            </w:r>
            <w:r w:rsidR="00505DA3">
              <w:rPr>
                <w:rFonts w:ascii="Times New Roman" w:eastAsiaTheme="minorEastAsia" w:hAnsi="Times New Roman" w:cs="Times New Roman"/>
                <w:sz w:val="24"/>
              </w:rPr>
              <w:t xml:space="preserve"> All books purchased a</w:t>
            </w:r>
            <w:r w:rsidR="003F11DB">
              <w:rPr>
                <w:rFonts w:ascii="Times New Roman" w:eastAsiaTheme="minorEastAsia" w:hAnsi="Times New Roman" w:cs="Times New Roman"/>
                <w:sz w:val="24"/>
              </w:rPr>
              <w:t>nd available in our school library.</w:t>
            </w:r>
          </w:p>
          <w:p w14:paraId="428D3429" w14:textId="77777777" w:rsidR="009B6F93" w:rsidRPr="00BB7BB6" w:rsidRDefault="006D6918">
            <w:pPr>
              <w:spacing w:after="2" w:line="236" w:lineRule="auto"/>
              <w:rPr>
                <w:rFonts w:ascii="Times New Roman" w:hAnsi="Times New Roman" w:cs="Times New Roman"/>
                <w:sz w:val="24"/>
              </w:rPr>
            </w:pPr>
            <w:r w:rsidRPr="00BB7BB6">
              <w:rPr>
                <w:rFonts w:ascii="Times New Roman" w:eastAsia="Times New Roman" w:hAnsi="Times New Roman" w:cs="Times New Roman"/>
                <w:color w:val="0D0D0D"/>
                <w:sz w:val="24"/>
              </w:rPr>
              <w:t xml:space="preserve">The bottom 20% of readers have improved in reading attainment across the school. </w:t>
            </w:r>
          </w:p>
          <w:p w14:paraId="3E16D506" w14:textId="77777777" w:rsidR="009B6F93" w:rsidRPr="00BB7BB6" w:rsidRDefault="006D6918">
            <w:pPr>
              <w:rPr>
                <w:rFonts w:ascii="Times New Roman" w:hAnsi="Times New Roman" w:cs="Times New Roman"/>
                <w:sz w:val="24"/>
              </w:rPr>
            </w:pPr>
            <w:r w:rsidRPr="00BB7BB6">
              <w:rPr>
                <w:rFonts w:ascii="Times New Roman" w:eastAsia="Times New Roman" w:hAnsi="Times New Roman" w:cs="Times New Roman"/>
                <w:color w:val="0D0D0D"/>
                <w:sz w:val="24"/>
              </w:rPr>
              <w:t xml:space="preserve"> </w:t>
            </w:r>
          </w:p>
          <w:p w14:paraId="0CF70FA4" w14:textId="77777777" w:rsidR="009B6F93" w:rsidRDefault="006D6918">
            <w:r>
              <w:rPr>
                <w:rFonts w:ascii="Times New Roman" w:eastAsia="Times New Roman" w:hAnsi="Times New Roman" w:cs="Times New Roman"/>
                <w:color w:val="0D0D0D"/>
              </w:rPr>
              <w:t xml:space="preserve">Work on growth mind-set and increasing pupil knowledge of how they learn (metacognition) has enhanced pupils in taking greater ownership of their learning </w:t>
            </w:r>
          </w:p>
        </w:tc>
      </w:tr>
      <w:tr w:rsidR="009B6F93" w14:paraId="6345C261" w14:textId="77777777">
        <w:trPr>
          <w:trHeight w:val="3286"/>
        </w:trPr>
        <w:tc>
          <w:tcPr>
            <w:tcW w:w="2546" w:type="dxa"/>
            <w:tcBorders>
              <w:top w:val="single" w:sz="4" w:space="0" w:color="000000"/>
              <w:left w:val="single" w:sz="4" w:space="0" w:color="000000"/>
              <w:bottom w:val="single" w:sz="4" w:space="0" w:color="000000"/>
              <w:right w:val="single" w:sz="4" w:space="0" w:color="000000"/>
            </w:tcBorders>
          </w:tcPr>
          <w:p w14:paraId="4329342A" w14:textId="77777777" w:rsidR="009B6F93" w:rsidRDefault="006D6918">
            <w:pPr>
              <w:ind w:left="58"/>
            </w:pPr>
            <w:r>
              <w:rPr>
                <w:rFonts w:ascii="Times New Roman" w:eastAsia="Times New Roman" w:hAnsi="Times New Roman" w:cs="Times New Roman"/>
                <w:color w:val="0D0D0D"/>
              </w:rPr>
              <w:t xml:space="preserve">Enhance pupil’s cultural capital by providing breath of experiences.   </w:t>
            </w:r>
          </w:p>
        </w:tc>
        <w:tc>
          <w:tcPr>
            <w:tcW w:w="6941" w:type="dxa"/>
            <w:tcBorders>
              <w:top w:val="single" w:sz="4" w:space="0" w:color="000000"/>
              <w:left w:val="single" w:sz="4" w:space="0" w:color="000000"/>
              <w:bottom w:val="single" w:sz="4" w:space="0" w:color="000000"/>
              <w:right w:val="single" w:sz="4" w:space="0" w:color="000000"/>
            </w:tcBorders>
          </w:tcPr>
          <w:p w14:paraId="1EC319BC" w14:textId="77777777" w:rsidR="009B6F93" w:rsidRDefault="006D6918">
            <w:pPr>
              <w:spacing w:after="58" w:line="239" w:lineRule="auto"/>
            </w:pPr>
            <w:r>
              <w:rPr>
                <w:rFonts w:ascii="Times New Roman" w:eastAsia="Times New Roman" w:hAnsi="Times New Roman" w:cs="Times New Roman"/>
                <w:color w:val="0D0D0D"/>
              </w:rPr>
              <w:t xml:space="preserve">Curriculum is balanced and carefully sequenced and the creative curriculum allows opportunities for cultural development.  </w:t>
            </w:r>
          </w:p>
          <w:p w14:paraId="3DBEF90B" w14:textId="77777777" w:rsidR="009B6F93" w:rsidRDefault="006D6918">
            <w:pPr>
              <w:spacing w:after="59" w:line="238" w:lineRule="auto"/>
            </w:pPr>
            <w:r>
              <w:rPr>
                <w:rFonts w:ascii="Times New Roman" w:eastAsia="Times New Roman" w:hAnsi="Times New Roman" w:cs="Times New Roman"/>
                <w:color w:val="0D0D0D"/>
              </w:rPr>
              <w:t xml:space="preserve">Embed understanding and knowledge through a thematic approach; including enhancement of pupil’s long-term memory through the way we teach and our curriculum design. </w:t>
            </w:r>
          </w:p>
          <w:p w14:paraId="6264FA3A" w14:textId="77777777" w:rsidR="009B6F93" w:rsidRDefault="006D6918">
            <w:pPr>
              <w:spacing w:after="1" w:line="238" w:lineRule="auto"/>
            </w:pPr>
            <w:r>
              <w:rPr>
                <w:rFonts w:ascii="Times New Roman" w:eastAsia="Times New Roman" w:hAnsi="Times New Roman" w:cs="Times New Roman"/>
                <w:color w:val="0D0D0D"/>
              </w:rPr>
              <w:t xml:space="preserve">Range of experiences organised through curriculum ‘Wow’ days.  Strong links with Warwick University to increase aspirations for further education.  </w:t>
            </w:r>
          </w:p>
          <w:p w14:paraId="56E07E1A" w14:textId="77777777" w:rsidR="009B6F93" w:rsidRDefault="006D6918">
            <w:pPr>
              <w:spacing w:after="2" w:line="236" w:lineRule="auto"/>
              <w:jc w:val="both"/>
            </w:pPr>
            <w:r>
              <w:rPr>
                <w:rFonts w:ascii="Times New Roman" w:eastAsia="Times New Roman" w:hAnsi="Times New Roman" w:cs="Times New Roman"/>
                <w:color w:val="0D0D0D"/>
              </w:rPr>
              <w:t xml:space="preserve">Through pupil voice; pupils eligible for PP are able to discuss aspirations for their future </w:t>
            </w:r>
          </w:p>
          <w:p w14:paraId="1FB28DD8" w14:textId="77777777" w:rsidR="009B6F93" w:rsidRDefault="006D6918">
            <w:pPr>
              <w:rPr>
                <w:rFonts w:ascii="Times New Roman" w:eastAsia="Times New Roman" w:hAnsi="Times New Roman" w:cs="Times New Roman"/>
                <w:color w:val="0D0D0D"/>
              </w:rPr>
            </w:pPr>
            <w:r>
              <w:rPr>
                <w:rFonts w:ascii="Times New Roman" w:eastAsia="Times New Roman" w:hAnsi="Times New Roman" w:cs="Times New Roman"/>
                <w:color w:val="0D0D0D"/>
              </w:rPr>
              <w:t xml:space="preserve">All visits are subsidised for pupils eligible for PP for enhancement of the curriculum and learning.  </w:t>
            </w:r>
          </w:p>
          <w:p w14:paraId="7D528F06" w14:textId="03103449" w:rsidR="002A6B2F" w:rsidRDefault="002A6B2F"/>
        </w:tc>
      </w:tr>
      <w:tr w:rsidR="009B6F93" w14:paraId="6BF3E10D" w14:textId="77777777">
        <w:trPr>
          <w:trHeight w:val="2527"/>
        </w:trPr>
        <w:tc>
          <w:tcPr>
            <w:tcW w:w="2546" w:type="dxa"/>
            <w:tcBorders>
              <w:top w:val="single" w:sz="4" w:space="0" w:color="000000"/>
              <w:left w:val="single" w:sz="4" w:space="0" w:color="000000"/>
              <w:bottom w:val="single" w:sz="4" w:space="0" w:color="000000"/>
              <w:right w:val="single" w:sz="4" w:space="0" w:color="000000"/>
            </w:tcBorders>
          </w:tcPr>
          <w:p w14:paraId="063EDDFB" w14:textId="77777777" w:rsidR="009B6F93" w:rsidRDefault="006D6918">
            <w:pPr>
              <w:ind w:left="58" w:right="20"/>
            </w:pPr>
            <w:r>
              <w:rPr>
                <w:rFonts w:ascii="Times New Roman" w:eastAsia="Times New Roman" w:hAnsi="Times New Roman" w:cs="Times New Roman"/>
                <w:color w:val="0D0D0D"/>
              </w:rPr>
              <w:t xml:space="preserve">To improve attendance and progress of disadvantaged pupils and ensure they are in line with national expectations. </w:t>
            </w:r>
          </w:p>
        </w:tc>
        <w:tc>
          <w:tcPr>
            <w:tcW w:w="6941" w:type="dxa"/>
            <w:tcBorders>
              <w:top w:val="single" w:sz="4" w:space="0" w:color="000000"/>
              <w:left w:val="single" w:sz="4" w:space="0" w:color="000000"/>
              <w:bottom w:val="single" w:sz="4" w:space="0" w:color="000000"/>
              <w:right w:val="single" w:sz="4" w:space="0" w:color="000000"/>
            </w:tcBorders>
          </w:tcPr>
          <w:p w14:paraId="34D69863" w14:textId="77777777" w:rsidR="009B6F93" w:rsidRDefault="006D6918">
            <w:pPr>
              <w:spacing w:line="239" w:lineRule="auto"/>
            </w:pPr>
            <w:r>
              <w:rPr>
                <w:rFonts w:ascii="Times New Roman" w:eastAsia="Times New Roman" w:hAnsi="Times New Roman" w:cs="Times New Roman"/>
                <w:color w:val="0D0D0D"/>
              </w:rPr>
              <w:t xml:space="preserve">Attendance is closely monitored by the senior leadership team and attendance officer. </w:t>
            </w:r>
          </w:p>
          <w:p w14:paraId="27A0DC44" w14:textId="77777777" w:rsidR="009B6F93" w:rsidRDefault="006D6918">
            <w:pPr>
              <w:spacing w:line="239" w:lineRule="auto"/>
              <w:ind w:right="25"/>
            </w:pPr>
            <w:r>
              <w:rPr>
                <w:rFonts w:ascii="Times New Roman" w:eastAsia="Times New Roman" w:hAnsi="Times New Roman" w:cs="Times New Roman"/>
                <w:color w:val="0D0D0D"/>
              </w:rPr>
              <w:t xml:space="preserve">Pupils are identified who are falling behind National will be discussed by the Attendance Team. </w:t>
            </w:r>
          </w:p>
          <w:p w14:paraId="612EEF6C" w14:textId="77777777" w:rsidR="009B6F93" w:rsidRDefault="006D6918">
            <w:pPr>
              <w:spacing w:after="58" w:line="239" w:lineRule="auto"/>
            </w:pPr>
            <w:r>
              <w:rPr>
                <w:rFonts w:ascii="Times New Roman" w:eastAsia="Times New Roman" w:hAnsi="Times New Roman" w:cs="Times New Roman"/>
                <w:color w:val="0D0D0D"/>
              </w:rPr>
              <w:t xml:space="preserve">Welfare issues are dealt with swiftly to minimise impact on children’s learning. </w:t>
            </w:r>
          </w:p>
          <w:p w14:paraId="60A3F074" w14:textId="77777777" w:rsidR="009B6F93" w:rsidRDefault="006D6918">
            <w:pPr>
              <w:spacing w:after="36"/>
              <w:ind w:left="58"/>
            </w:pPr>
            <w:r>
              <w:rPr>
                <w:rFonts w:ascii="Times New Roman" w:eastAsia="Times New Roman" w:hAnsi="Times New Roman" w:cs="Times New Roman"/>
                <w:color w:val="0D0D0D"/>
              </w:rPr>
              <w:t xml:space="preserve">Overall PP attendance improves in line with ‘other’ pupils. </w:t>
            </w:r>
          </w:p>
          <w:p w14:paraId="0C4C7367" w14:textId="77777777" w:rsidR="009B6F93" w:rsidRDefault="006D6918">
            <w:pPr>
              <w:ind w:left="58"/>
            </w:pPr>
            <w:r>
              <w:rPr>
                <w:rFonts w:ascii="Times New Roman" w:eastAsia="Times New Roman" w:hAnsi="Times New Roman" w:cs="Times New Roman"/>
                <w:color w:val="0D0D0D"/>
              </w:rPr>
              <w:t xml:space="preserve">Attendance is recognised through weekly celebration Assemblies and termly Governor Assemblies. </w:t>
            </w:r>
          </w:p>
        </w:tc>
      </w:tr>
      <w:tr w:rsidR="009B6F93" w14:paraId="2D72D320" w14:textId="77777777">
        <w:trPr>
          <w:trHeight w:val="2021"/>
        </w:trPr>
        <w:tc>
          <w:tcPr>
            <w:tcW w:w="2546" w:type="dxa"/>
            <w:tcBorders>
              <w:top w:val="single" w:sz="4" w:space="0" w:color="000000"/>
              <w:left w:val="single" w:sz="4" w:space="0" w:color="000000"/>
              <w:bottom w:val="single" w:sz="4" w:space="0" w:color="000000"/>
              <w:right w:val="single" w:sz="4" w:space="0" w:color="000000"/>
            </w:tcBorders>
          </w:tcPr>
          <w:p w14:paraId="060D9721" w14:textId="77777777" w:rsidR="009B6F93" w:rsidRDefault="006D6918">
            <w:pPr>
              <w:ind w:left="58"/>
            </w:pPr>
            <w:r>
              <w:rPr>
                <w:rFonts w:ascii="Times New Roman" w:eastAsia="Times New Roman" w:hAnsi="Times New Roman" w:cs="Times New Roman"/>
                <w:color w:val="0D0D0D"/>
              </w:rPr>
              <w:lastRenderedPageBreak/>
              <w:t xml:space="preserve">To improve overall behaviour in line with school values. </w:t>
            </w:r>
          </w:p>
        </w:tc>
        <w:tc>
          <w:tcPr>
            <w:tcW w:w="6941" w:type="dxa"/>
            <w:tcBorders>
              <w:top w:val="single" w:sz="4" w:space="0" w:color="000000"/>
              <w:left w:val="single" w:sz="4" w:space="0" w:color="000000"/>
              <w:bottom w:val="single" w:sz="4" w:space="0" w:color="000000"/>
              <w:right w:val="single" w:sz="4" w:space="0" w:color="000000"/>
            </w:tcBorders>
          </w:tcPr>
          <w:p w14:paraId="526B7393" w14:textId="77777777" w:rsidR="009B6F93" w:rsidRDefault="006D6918">
            <w:pPr>
              <w:spacing w:after="58" w:line="239" w:lineRule="auto"/>
              <w:ind w:left="58"/>
            </w:pPr>
            <w:r>
              <w:rPr>
                <w:rFonts w:ascii="Times New Roman" w:eastAsia="Times New Roman" w:hAnsi="Times New Roman" w:cs="Times New Roman"/>
                <w:color w:val="0D0D0D"/>
              </w:rPr>
              <w:t xml:space="preserve">Challenging behaviour is supported with a tailored support package to meet individual needs. </w:t>
            </w:r>
          </w:p>
          <w:p w14:paraId="7F3DBD25" w14:textId="77777777" w:rsidR="009B6F93" w:rsidRDefault="006D6918">
            <w:pPr>
              <w:spacing w:after="38"/>
              <w:ind w:left="58"/>
            </w:pPr>
            <w:r>
              <w:rPr>
                <w:rFonts w:ascii="Times New Roman" w:eastAsia="Times New Roman" w:hAnsi="Times New Roman" w:cs="Times New Roman"/>
                <w:color w:val="0D0D0D"/>
              </w:rPr>
              <w:t xml:space="preserve"> </w:t>
            </w:r>
          </w:p>
          <w:p w14:paraId="7E8E201C" w14:textId="77777777" w:rsidR="009B6F93" w:rsidRDefault="006D6918">
            <w:pPr>
              <w:ind w:left="58"/>
            </w:pPr>
            <w:r>
              <w:rPr>
                <w:rFonts w:ascii="Times New Roman" w:eastAsia="Times New Roman" w:hAnsi="Times New Roman" w:cs="Times New Roman"/>
                <w:color w:val="0D0D0D"/>
              </w:rPr>
              <w:t xml:space="preserve">PP with special educational, emotional or behavioural needs are treated fairly and with respect, with a strong emphasis on improving behaviour and ensuring that they feel included and respected at school.   </w:t>
            </w:r>
          </w:p>
        </w:tc>
      </w:tr>
      <w:tr w:rsidR="009B6F93" w14:paraId="6D7670F0" w14:textId="77777777">
        <w:trPr>
          <w:trHeight w:val="3540"/>
        </w:trPr>
        <w:tc>
          <w:tcPr>
            <w:tcW w:w="2546" w:type="dxa"/>
            <w:tcBorders>
              <w:top w:val="single" w:sz="4" w:space="0" w:color="000000"/>
              <w:left w:val="single" w:sz="4" w:space="0" w:color="000000"/>
              <w:bottom w:val="single" w:sz="4" w:space="0" w:color="000000"/>
              <w:right w:val="single" w:sz="4" w:space="0" w:color="000000"/>
            </w:tcBorders>
          </w:tcPr>
          <w:p w14:paraId="291A3D55" w14:textId="77777777" w:rsidR="009B6F93" w:rsidRDefault="006D6918">
            <w:pPr>
              <w:ind w:left="58"/>
            </w:pPr>
            <w:r>
              <w:rPr>
                <w:rFonts w:ascii="Times New Roman" w:eastAsia="Times New Roman" w:hAnsi="Times New Roman" w:cs="Times New Roman"/>
                <w:color w:val="0D0D0D"/>
              </w:rPr>
              <w:t xml:space="preserve">Support pupils eligible for PP with SEMH needs to reduce impact on learning </w:t>
            </w:r>
          </w:p>
        </w:tc>
        <w:tc>
          <w:tcPr>
            <w:tcW w:w="6941" w:type="dxa"/>
            <w:tcBorders>
              <w:top w:val="single" w:sz="4" w:space="0" w:color="000000"/>
              <w:left w:val="single" w:sz="4" w:space="0" w:color="000000"/>
              <w:bottom w:val="single" w:sz="4" w:space="0" w:color="000000"/>
              <w:right w:val="single" w:sz="4" w:space="0" w:color="000000"/>
            </w:tcBorders>
          </w:tcPr>
          <w:p w14:paraId="6EAF9D06" w14:textId="77777777" w:rsidR="009B6F93" w:rsidRDefault="006D6918">
            <w:pPr>
              <w:spacing w:line="236" w:lineRule="auto"/>
            </w:pPr>
            <w:r>
              <w:rPr>
                <w:rFonts w:ascii="Times New Roman" w:eastAsia="Times New Roman" w:hAnsi="Times New Roman" w:cs="Times New Roman"/>
                <w:color w:val="0D0D0D"/>
              </w:rPr>
              <w:t xml:space="preserve">Fully operational inclusion team, including a learning mentor, SENCO and inclusion support staff. </w:t>
            </w:r>
          </w:p>
          <w:p w14:paraId="6227E364" w14:textId="77777777" w:rsidR="009B6F93" w:rsidRDefault="006D6918">
            <w:pPr>
              <w:spacing w:after="58" w:line="239" w:lineRule="auto"/>
              <w:jc w:val="both"/>
            </w:pPr>
            <w:r>
              <w:rPr>
                <w:rFonts w:ascii="Times New Roman" w:eastAsia="Times New Roman" w:hAnsi="Times New Roman" w:cs="Times New Roman"/>
                <w:color w:val="0D0D0D"/>
              </w:rPr>
              <w:t xml:space="preserve">Identification and plans in place to support children (including support from Learning Mentor)  </w:t>
            </w:r>
          </w:p>
          <w:p w14:paraId="2F4B690B" w14:textId="77777777" w:rsidR="009B6F93" w:rsidRDefault="006D6918">
            <w:pPr>
              <w:spacing w:line="239" w:lineRule="auto"/>
              <w:ind w:left="58"/>
            </w:pPr>
            <w:r>
              <w:rPr>
                <w:rFonts w:ascii="Times New Roman" w:eastAsia="Times New Roman" w:hAnsi="Times New Roman" w:cs="Times New Roman"/>
                <w:color w:val="0D0D0D"/>
              </w:rPr>
              <w:t xml:space="preserve">Support from SEMHL; observations lead to identified strategies and resources to support positive learning behaviours. </w:t>
            </w:r>
          </w:p>
          <w:p w14:paraId="7B098C2E" w14:textId="77777777" w:rsidR="009B6F93" w:rsidRDefault="006D6918">
            <w:pPr>
              <w:spacing w:after="62" w:line="237" w:lineRule="auto"/>
              <w:ind w:left="58"/>
            </w:pPr>
            <w:r>
              <w:rPr>
                <w:rFonts w:ascii="Times New Roman" w:eastAsia="Times New Roman" w:hAnsi="Times New Roman" w:cs="Times New Roman"/>
                <w:color w:val="0D0D0D"/>
              </w:rPr>
              <w:t xml:space="preserve">Pupil’s mental health and well-being is positive; having a strong emphasis on emotional literacy, building resilience and nurturing mental health supporting the negative impact school closure has on well-being. </w:t>
            </w:r>
          </w:p>
          <w:p w14:paraId="3853C1F7" w14:textId="77777777" w:rsidR="009B6F93" w:rsidRDefault="006D6918">
            <w:pPr>
              <w:spacing w:after="62" w:line="236" w:lineRule="auto"/>
              <w:ind w:left="58"/>
            </w:pPr>
            <w:r>
              <w:rPr>
                <w:rFonts w:ascii="Times New Roman" w:eastAsia="Times New Roman" w:hAnsi="Times New Roman" w:cs="Times New Roman"/>
                <w:color w:val="0D0D0D"/>
              </w:rPr>
              <w:t xml:space="preserve">Staff fully understand the ‘Thrive’ approach in supporting emotional and social development of our pupils. </w:t>
            </w:r>
          </w:p>
          <w:p w14:paraId="0044E0F3" w14:textId="77777777" w:rsidR="009B6F93" w:rsidRDefault="006D6918">
            <w:pPr>
              <w:ind w:left="58"/>
            </w:pPr>
            <w:r>
              <w:rPr>
                <w:rFonts w:ascii="Times New Roman" w:eastAsia="Times New Roman" w:hAnsi="Times New Roman" w:cs="Times New Roman"/>
                <w:color w:val="0D0D0D"/>
              </w:rPr>
              <w:t xml:space="preserve"> </w:t>
            </w:r>
          </w:p>
        </w:tc>
      </w:tr>
      <w:tr w:rsidR="009B6F93" w14:paraId="0F89741A" w14:textId="77777777">
        <w:trPr>
          <w:trHeight w:val="1574"/>
        </w:trPr>
        <w:tc>
          <w:tcPr>
            <w:tcW w:w="2546" w:type="dxa"/>
            <w:tcBorders>
              <w:top w:val="single" w:sz="4" w:space="0" w:color="000000"/>
              <w:left w:val="single" w:sz="4" w:space="0" w:color="000000"/>
              <w:bottom w:val="single" w:sz="4" w:space="0" w:color="000000"/>
              <w:right w:val="single" w:sz="4" w:space="0" w:color="000000"/>
            </w:tcBorders>
          </w:tcPr>
          <w:p w14:paraId="73D79CE6" w14:textId="77777777" w:rsidR="009B6F93" w:rsidRDefault="006D6918">
            <w:pPr>
              <w:ind w:left="58"/>
            </w:pPr>
            <w:r>
              <w:rPr>
                <w:rFonts w:ascii="Times New Roman" w:eastAsia="Times New Roman" w:hAnsi="Times New Roman" w:cs="Times New Roman"/>
                <w:color w:val="0D0D0D"/>
              </w:rPr>
              <w:t xml:space="preserve">Families are supported with parenting; signposting food banks, housing and referrals </w:t>
            </w:r>
          </w:p>
        </w:tc>
        <w:tc>
          <w:tcPr>
            <w:tcW w:w="6941" w:type="dxa"/>
            <w:tcBorders>
              <w:top w:val="single" w:sz="4" w:space="0" w:color="000000"/>
              <w:left w:val="single" w:sz="4" w:space="0" w:color="000000"/>
              <w:bottom w:val="single" w:sz="4" w:space="0" w:color="000000"/>
              <w:right w:val="single" w:sz="4" w:space="0" w:color="000000"/>
            </w:tcBorders>
          </w:tcPr>
          <w:p w14:paraId="31AB1991" w14:textId="77777777" w:rsidR="009B6F93" w:rsidRDefault="006D6918">
            <w:pPr>
              <w:spacing w:after="58" w:line="239" w:lineRule="auto"/>
              <w:ind w:left="58"/>
            </w:pPr>
            <w:r>
              <w:rPr>
                <w:rFonts w:ascii="Times New Roman" w:eastAsia="Times New Roman" w:hAnsi="Times New Roman" w:cs="Times New Roman"/>
                <w:color w:val="0D0D0D"/>
              </w:rPr>
              <w:t xml:space="preserve">Learning Mentors work with families to ensure appropriate support is in place.  </w:t>
            </w:r>
          </w:p>
          <w:p w14:paraId="0C00ACD1" w14:textId="77777777" w:rsidR="009B6F93" w:rsidRDefault="006D6918">
            <w:pPr>
              <w:spacing w:after="36"/>
              <w:ind w:left="58"/>
            </w:pPr>
            <w:r>
              <w:rPr>
                <w:rFonts w:ascii="Times New Roman" w:eastAsia="Times New Roman" w:hAnsi="Times New Roman" w:cs="Times New Roman"/>
                <w:color w:val="0D0D0D"/>
              </w:rPr>
              <w:t xml:space="preserve"> </w:t>
            </w:r>
          </w:p>
          <w:p w14:paraId="10F278F0" w14:textId="77777777" w:rsidR="009B6F93" w:rsidRDefault="006D6918">
            <w:pPr>
              <w:spacing w:after="38"/>
              <w:ind w:left="58"/>
            </w:pPr>
            <w:r>
              <w:rPr>
                <w:rFonts w:ascii="Times New Roman" w:eastAsia="Times New Roman" w:hAnsi="Times New Roman" w:cs="Times New Roman"/>
                <w:color w:val="0D0D0D"/>
              </w:rPr>
              <w:t xml:space="preserve"> </w:t>
            </w:r>
          </w:p>
          <w:p w14:paraId="41164CB4" w14:textId="77777777" w:rsidR="009B6F93" w:rsidRDefault="006D6918">
            <w:pPr>
              <w:ind w:left="58"/>
            </w:pPr>
            <w:r>
              <w:rPr>
                <w:rFonts w:ascii="Times New Roman" w:eastAsia="Times New Roman" w:hAnsi="Times New Roman" w:cs="Times New Roman"/>
                <w:color w:val="0D0D0D"/>
              </w:rPr>
              <w:t xml:space="preserve"> </w:t>
            </w:r>
          </w:p>
        </w:tc>
      </w:tr>
    </w:tbl>
    <w:p w14:paraId="2737D3B3" w14:textId="77777777" w:rsidR="009B6F93" w:rsidRDefault="006D6918">
      <w:pPr>
        <w:spacing w:after="271"/>
      </w:pPr>
      <w:r>
        <w:rPr>
          <w:rFonts w:ascii="Times New Roman" w:eastAsia="Times New Roman" w:hAnsi="Times New Roman" w:cs="Times New Roman"/>
          <w:color w:val="0D0D0D"/>
          <w:sz w:val="24"/>
        </w:rPr>
        <w:t xml:space="preserve"> </w:t>
      </w:r>
    </w:p>
    <w:p w14:paraId="23C15418" w14:textId="77777777" w:rsidR="009B6F93" w:rsidRDefault="006D6918">
      <w:pPr>
        <w:spacing w:after="585"/>
      </w:pPr>
      <w:r>
        <w:rPr>
          <w:rFonts w:ascii="Times New Roman" w:eastAsia="Times New Roman" w:hAnsi="Times New Roman" w:cs="Times New Roman"/>
          <w:color w:val="0D0D0D"/>
          <w:sz w:val="24"/>
        </w:rPr>
        <w:t xml:space="preserve"> </w:t>
      </w:r>
    </w:p>
    <w:p w14:paraId="4AC3DCEF" w14:textId="77777777" w:rsidR="009B6F93" w:rsidRDefault="006D6918">
      <w:pPr>
        <w:pStyle w:val="Heading1"/>
        <w:ind w:left="-5"/>
      </w:pPr>
      <w:r>
        <w:t xml:space="preserve">Activity in this academic year </w:t>
      </w:r>
    </w:p>
    <w:p w14:paraId="56FF89D9" w14:textId="77777777" w:rsidR="009B6F93" w:rsidRDefault="006D6918">
      <w:pPr>
        <w:spacing w:after="543"/>
        <w:ind w:left="-5" w:hanging="10"/>
      </w:pPr>
      <w:r>
        <w:rPr>
          <w:rFonts w:ascii="Times New Roman" w:eastAsia="Times New Roman" w:hAnsi="Times New Roman" w:cs="Times New Roman"/>
          <w:color w:val="0D0D0D"/>
          <w:sz w:val="24"/>
        </w:rPr>
        <w:t xml:space="preserve">This details how we intend to spend our pupil premium (and recovery premium) funding this academic year to address the challenges listed above. </w:t>
      </w:r>
    </w:p>
    <w:p w14:paraId="24583F8C" w14:textId="77777777" w:rsidR="009B6F93" w:rsidRDefault="006D6918">
      <w:pPr>
        <w:pStyle w:val="Heading2"/>
        <w:ind w:left="-5"/>
      </w:pPr>
      <w:r>
        <w:t xml:space="preserve">Teaching (for example, CPD, recruitment and retention) </w:t>
      </w:r>
    </w:p>
    <w:p w14:paraId="688A9F0B" w14:textId="0700560E" w:rsidR="009B6F93" w:rsidRDefault="006D6918">
      <w:pPr>
        <w:spacing w:after="0"/>
        <w:ind w:left="-5" w:hanging="10"/>
      </w:pPr>
      <w:r>
        <w:rPr>
          <w:rFonts w:ascii="Times New Roman" w:eastAsia="Times New Roman" w:hAnsi="Times New Roman" w:cs="Times New Roman"/>
          <w:color w:val="0D0D0D"/>
          <w:sz w:val="24"/>
        </w:rPr>
        <w:t>Budgeted cost: £</w:t>
      </w:r>
      <w:r w:rsidR="000C272C">
        <w:rPr>
          <w:rFonts w:ascii="Times New Roman" w:eastAsia="Times New Roman" w:hAnsi="Times New Roman" w:cs="Times New Roman"/>
          <w:color w:val="0D0D0D"/>
          <w:sz w:val="24"/>
        </w:rPr>
        <w:t>40 700</w:t>
      </w:r>
      <w:r>
        <w:rPr>
          <w:rFonts w:ascii="Times New Roman" w:eastAsia="Times New Roman" w:hAnsi="Times New Roman" w:cs="Times New Roman"/>
          <w:color w:val="0D0D0D"/>
          <w:sz w:val="24"/>
        </w:rPr>
        <w:t xml:space="preserve"> </w:t>
      </w:r>
    </w:p>
    <w:tbl>
      <w:tblPr>
        <w:tblStyle w:val="TableGrid"/>
        <w:tblW w:w="9484" w:type="dxa"/>
        <w:tblInd w:w="7" w:type="dxa"/>
        <w:tblCellMar>
          <w:top w:w="52" w:type="dxa"/>
          <w:left w:w="109" w:type="dxa"/>
          <w:right w:w="115" w:type="dxa"/>
        </w:tblCellMar>
        <w:tblLook w:val="04A0" w:firstRow="1" w:lastRow="0" w:firstColumn="1" w:lastColumn="0" w:noHBand="0" w:noVBand="1"/>
      </w:tblPr>
      <w:tblGrid>
        <w:gridCol w:w="2050"/>
        <w:gridCol w:w="5743"/>
        <w:gridCol w:w="1691"/>
      </w:tblGrid>
      <w:tr w:rsidR="009B6F93" w14:paraId="5CA8846F" w14:textId="77777777">
        <w:trPr>
          <w:trHeight w:val="955"/>
        </w:trPr>
        <w:tc>
          <w:tcPr>
            <w:tcW w:w="2687" w:type="dxa"/>
            <w:tcBorders>
              <w:top w:val="single" w:sz="4" w:space="0" w:color="000000"/>
              <w:left w:val="single" w:sz="4" w:space="0" w:color="000000"/>
              <w:bottom w:val="single" w:sz="4" w:space="0" w:color="000000"/>
              <w:right w:val="single" w:sz="4" w:space="0" w:color="000000"/>
            </w:tcBorders>
            <w:shd w:val="clear" w:color="auto" w:fill="D8E2E9"/>
          </w:tcPr>
          <w:p w14:paraId="29046A40" w14:textId="77777777" w:rsidR="009B6F93" w:rsidRDefault="006D6918">
            <w:pPr>
              <w:ind w:left="56"/>
            </w:pPr>
            <w:r>
              <w:rPr>
                <w:rFonts w:ascii="Times New Roman" w:eastAsia="Times New Roman" w:hAnsi="Times New Roman" w:cs="Times New Roman"/>
                <w:color w:val="0D0D0D"/>
                <w:sz w:val="24"/>
              </w:rPr>
              <w:t xml:space="preserve">Activity </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Pr>
          <w:p w14:paraId="296CD964" w14:textId="77777777" w:rsidR="009B6F93" w:rsidRDefault="006D6918">
            <w:pPr>
              <w:ind w:left="58"/>
            </w:pPr>
            <w:r>
              <w:rPr>
                <w:rFonts w:ascii="Times New Roman" w:eastAsia="Times New Roman" w:hAnsi="Times New Roman" w:cs="Times New Roman"/>
                <w:color w:val="0D0D0D"/>
                <w:sz w:val="24"/>
              </w:rPr>
              <w:t xml:space="preserve">Evidence that supports this approach </w:t>
            </w:r>
          </w:p>
        </w:tc>
        <w:tc>
          <w:tcPr>
            <w:tcW w:w="2543" w:type="dxa"/>
            <w:tcBorders>
              <w:top w:val="single" w:sz="4" w:space="0" w:color="000000"/>
              <w:left w:val="single" w:sz="4" w:space="0" w:color="000000"/>
              <w:bottom w:val="single" w:sz="4" w:space="0" w:color="000000"/>
              <w:right w:val="single" w:sz="4" w:space="0" w:color="000000"/>
            </w:tcBorders>
            <w:shd w:val="clear" w:color="auto" w:fill="D8E2E9"/>
          </w:tcPr>
          <w:p w14:paraId="4FDC9763" w14:textId="77777777" w:rsidR="009B6F93" w:rsidRDefault="006D6918">
            <w:pPr>
              <w:ind w:left="56"/>
            </w:pPr>
            <w:r>
              <w:rPr>
                <w:rFonts w:ascii="Times New Roman" w:eastAsia="Times New Roman" w:hAnsi="Times New Roman" w:cs="Times New Roman"/>
                <w:color w:val="0D0D0D"/>
                <w:sz w:val="24"/>
              </w:rPr>
              <w:t xml:space="preserve">Challenge number(s) addressed </w:t>
            </w:r>
          </w:p>
        </w:tc>
      </w:tr>
      <w:tr w:rsidR="00863D77" w14:paraId="55ED0E82" w14:textId="77777777">
        <w:trPr>
          <w:trHeight w:val="3781"/>
        </w:trPr>
        <w:tc>
          <w:tcPr>
            <w:tcW w:w="2687" w:type="dxa"/>
            <w:tcBorders>
              <w:top w:val="single" w:sz="4" w:space="0" w:color="000000"/>
              <w:left w:val="single" w:sz="4" w:space="0" w:color="000000"/>
              <w:bottom w:val="single" w:sz="4" w:space="0" w:color="000000"/>
              <w:right w:val="single" w:sz="4" w:space="0" w:color="000000"/>
            </w:tcBorders>
          </w:tcPr>
          <w:p w14:paraId="3C6D23C9" w14:textId="77777777" w:rsidR="00863D77" w:rsidRPr="00667671" w:rsidRDefault="00863D77" w:rsidP="00667671">
            <w:pPr>
              <w:pStyle w:val="NoSpacing"/>
              <w:rPr>
                <w:rFonts w:ascii="Times New Roman" w:hAnsi="Times New Roman"/>
                <w:sz w:val="24"/>
                <w:szCs w:val="24"/>
              </w:rPr>
            </w:pPr>
            <w:r w:rsidRPr="00667671">
              <w:rPr>
                <w:rFonts w:ascii="Times New Roman" w:hAnsi="Times New Roman"/>
                <w:sz w:val="24"/>
                <w:szCs w:val="24"/>
              </w:rPr>
              <w:lastRenderedPageBreak/>
              <w:t xml:space="preserve">The Write stuff approach to teaching writing. </w:t>
            </w:r>
          </w:p>
          <w:p w14:paraId="4202AFC9" w14:textId="77777777" w:rsidR="00863D77" w:rsidRPr="00667671" w:rsidRDefault="00863D77" w:rsidP="00667671">
            <w:pPr>
              <w:pStyle w:val="NoSpacing"/>
              <w:rPr>
                <w:rFonts w:ascii="Times New Roman" w:hAnsi="Times New Roman"/>
                <w:sz w:val="24"/>
                <w:szCs w:val="24"/>
              </w:rPr>
            </w:pPr>
            <w:r w:rsidRPr="00667671">
              <w:rPr>
                <w:rFonts w:ascii="Times New Roman" w:hAnsi="Times New Roman"/>
                <w:sz w:val="24"/>
                <w:szCs w:val="24"/>
              </w:rPr>
              <w:t xml:space="preserve"> </w:t>
            </w:r>
          </w:p>
          <w:p w14:paraId="7C1E7CB8" w14:textId="77777777" w:rsidR="00863D77" w:rsidRPr="00667671" w:rsidRDefault="00863D77" w:rsidP="00667671">
            <w:pPr>
              <w:pStyle w:val="NoSpacing"/>
              <w:rPr>
                <w:rFonts w:ascii="Times New Roman" w:hAnsi="Times New Roman"/>
                <w:sz w:val="24"/>
                <w:szCs w:val="24"/>
              </w:rPr>
            </w:pPr>
            <w:r w:rsidRPr="00667671">
              <w:rPr>
                <w:rFonts w:ascii="Times New Roman" w:hAnsi="Times New Roman"/>
                <w:sz w:val="24"/>
                <w:szCs w:val="24"/>
              </w:rPr>
              <w:t xml:space="preserve">Inset for all Teachers &amp; Teaching Assistants. </w:t>
            </w:r>
          </w:p>
          <w:p w14:paraId="38A3A2B8" w14:textId="77777777" w:rsidR="00863D77" w:rsidRPr="00667671" w:rsidRDefault="00863D77" w:rsidP="00667671">
            <w:pPr>
              <w:pStyle w:val="NoSpacing"/>
              <w:rPr>
                <w:rFonts w:ascii="Times New Roman" w:hAnsi="Times New Roman"/>
                <w:sz w:val="24"/>
                <w:szCs w:val="24"/>
              </w:rPr>
            </w:pPr>
            <w:r w:rsidRPr="00667671">
              <w:rPr>
                <w:rFonts w:ascii="Times New Roman" w:hAnsi="Times New Roman"/>
                <w:sz w:val="24"/>
                <w:szCs w:val="24"/>
              </w:rPr>
              <w:t xml:space="preserve"> </w:t>
            </w:r>
          </w:p>
          <w:p w14:paraId="78A63AB1" w14:textId="42570D90" w:rsidR="00863D77" w:rsidRPr="00667671" w:rsidRDefault="00863D77" w:rsidP="00667671">
            <w:pPr>
              <w:pStyle w:val="NoSpacing"/>
              <w:rPr>
                <w:rFonts w:ascii="Times New Roman" w:hAnsi="Times New Roman"/>
                <w:sz w:val="24"/>
                <w:szCs w:val="24"/>
              </w:rPr>
            </w:pPr>
            <w:r w:rsidRPr="00667671">
              <w:rPr>
                <w:rFonts w:ascii="Times New Roman" w:hAnsi="Times New Roman"/>
                <w:sz w:val="24"/>
                <w:szCs w:val="24"/>
              </w:rPr>
              <w:t xml:space="preserve">Whole school moderation </w:t>
            </w:r>
            <w:r w:rsidR="00945C99" w:rsidRPr="00667671">
              <w:rPr>
                <w:rFonts w:ascii="Times New Roman" w:hAnsi="Times New Roman"/>
                <w:sz w:val="24"/>
                <w:szCs w:val="24"/>
              </w:rPr>
              <w:t>and lesson observations.</w:t>
            </w:r>
          </w:p>
          <w:p w14:paraId="1C268DF1" w14:textId="77777777" w:rsidR="00863D77" w:rsidRPr="00667671" w:rsidRDefault="00863D77" w:rsidP="00667671">
            <w:pPr>
              <w:pStyle w:val="NoSpacing"/>
              <w:rPr>
                <w:rFonts w:ascii="Times New Roman" w:hAnsi="Times New Roman"/>
                <w:sz w:val="24"/>
                <w:szCs w:val="24"/>
              </w:rPr>
            </w:pPr>
            <w:r w:rsidRPr="00667671">
              <w:rPr>
                <w:rFonts w:ascii="Times New Roman" w:hAnsi="Times New Roman"/>
                <w:sz w:val="24"/>
                <w:szCs w:val="24"/>
              </w:rPr>
              <w:t xml:space="preserve"> </w:t>
            </w:r>
          </w:p>
          <w:p w14:paraId="31E71771" w14:textId="77777777" w:rsidR="00863D77" w:rsidRPr="00667671" w:rsidRDefault="00863D77" w:rsidP="00667671">
            <w:pPr>
              <w:pStyle w:val="NoSpacing"/>
              <w:rPr>
                <w:rFonts w:ascii="Times New Roman" w:hAnsi="Times New Roman"/>
                <w:sz w:val="24"/>
                <w:szCs w:val="24"/>
              </w:rPr>
            </w:pPr>
            <w:r w:rsidRPr="00667671">
              <w:rPr>
                <w:rFonts w:ascii="Times New Roman" w:hAnsi="Times New Roman"/>
                <w:sz w:val="24"/>
                <w:szCs w:val="24"/>
              </w:rPr>
              <w:t xml:space="preserve">Monitoring of teaching, planning support and live coaching. </w:t>
            </w:r>
          </w:p>
          <w:p w14:paraId="50933C3D" w14:textId="77777777" w:rsidR="00945C99" w:rsidRPr="00667671" w:rsidRDefault="00945C99" w:rsidP="00667671">
            <w:pPr>
              <w:pStyle w:val="NoSpacing"/>
              <w:rPr>
                <w:rFonts w:ascii="Times New Roman" w:hAnsi="Times New Roman"/>
                <w:sz w:val="24"/>
                <w:szCs w:val="24"/>
              </w:rPr>
            </w:pPr>
          </w:p>
          <w:p w14:paraId="3B7AC355" w14:textId="77777777" w:rsidR="00945C99" w:rsidRPr="00667671" w:rsidRDefault="00945C99" w:rsidP="00667671">
            <w:pPr>
              <w:pStyle w:val="NoSpacing"/>
              <w:rPr>
                <w:rFonts w:ascii="Times New Roman" w:hAnsi="Times New Roman"/>
                <w:sz w:val="24"/>
                <w:szCs w:val="24"/>
              </w:rPr>
            </w:pPr>
            <w:r w:rsidRPr="00667671">
              <w:rPr>
                <w:rFonts w:ascii="Times New Roman" w:hAnsi="Times New Roman"/>
                <w:sz w:val="24"/>
                <w:szCs w:val="24"/>
              </w:rPr>
              <w:t xml:space="preserve">Provide additional after school writing classes targeting under performance identified within the Pupil Progress meetings.  </w:t>
            </w:r>
          </w:p>
          <w:p w14:paraId="350D7B03" w14:textId="097B0C4B" w:rsidR="00945C99" w:rsidRPr="00E04F45" w:rsidRDefault="00945C99" w:rsidP="00863D77">
            <w:pPr>
              <w:spacing w:after="59" w:line="238" w:lineRule="auto"/>
              <w:ind w:left="56" w:right="272"/>
              <w:jc w:val="both"/>
              <w:rPr>
                <w:rFonts w:ascii="Times New Roman" w:eastAsia="Times New Roman" w:hAnsi="Times New Roman" w:cs="Times New Roman"/>
                <w:color w:val="0D0D0D"/>
              </w:rPr>
            </w:pPr>
          </w:p>
        </w:tc>
        <w:tc>
          <w:tcPr>
            <w:tcW w:w="4254" w:type="dxa"/>
            <w:tcBorders>
              <w:top w:val="single" w:sz="4" w:space="0" w:color="000000"/>
              <w:left w:val="single" w:sz="4" w:space="0" w:color="000000"/>
              <w:bottom w:val="single" w:sz="4" w:space="0" w:color="000000"/>
              <w:right w:val="single" w:sz="4" w:space="0" w:color="000000"/>
            </w:tcBorders>
          </w:tcPr>
          <w:p w14:paraId="07C60241" w14:textId="77777777" w:rsidR="0087653F" w:rsidRPr="00876976" w:rsidRDefault="00863D77" w:rsidP="00863D77">
            <w:pPr>
              <w:rPr>
                <w:rFonts w:ascii="Times New Roman" w:eastAsia="Times New Roman" w:hAnsi="Times New Roman" w:cs="Times New Roman"/>
                <w:color w:val="0D0D0D"/>
                <w:sz w:val="24"/>
              </w:rPr>
            </w:pPr>
            <w:r w:rsidRPr="00876976">
              <w:rPr>
                <w:rFonts w:ascii="Times New Roman" w:eastAsia="Times New Roman" w:hAnsi="Times New Roman" w:cs="Times New Roman"/>
                <w:color w:val="0D0D0D"/>
                <w:sz w:val="24"/>
              </w:rPr>
              <w:t>September 202</w:t>
            </w:r>
            <w:r w:rsidR="0087653F" w:rsidRPr="00876976">
              <w:rPr>
                <w:rFonts w:ascii="Times New Roman" w:eastAsia="Times New Roman" w:hAnsi="Times New Roman" w:cs="Times New Roman"/>
                <w:color w:val="0D0D0D"/>
                <w:sz w:val="24"/>
              </w:rPr>
              <w:t>4</w:t>
            </w:r>
            <w:r w:rsidRPr="00876976">
              <w:rPr>
                <w:rFonts w:ascii="Times New Roman" w:eastAsia="Times New Roman" w:hAnsi="Times New Roman" w:cs="Times New Roman"/>
                <w:color w:val="0D0D0D"/>
                <w:sz w:val="24"/>
              </w:rPr>
              <w:t xml:space="preserve"> we will be </w:t>
            </w:r>
            <w:r w:rsidR="0087653F" w:rsidRPr="00876976">
              <w:rPr>
                <w:rFonts w:ascii="Times New Roman" w:eastAsia="Times New Roman" w:hAnsi="Times New Roman" w:cs="Times New Roman"/>
                <w:color w:val="0D0D0D"/>
                <w:sz w:val="24"/>
              </w:rPr>
              <w:t xml:space="preserve">continuing to </w:t>
            </w:r>
            <w:r w:rsidRPr="00876976">
              <w:rPr>
                <w:rFonts w:ascii="Times New Roman" w:eastAsia="Times New Roman" w:hAnsi="Times New Roman" w:cs="Times New Roman"/>
                <w:color w:val="0D0D0D"/>
                <w:sz w:val="24"/>
              </w:rPr>
              <w:t xml:space="preserve">teach writing across the school from Years 2 (once completed RWI Phonics programme) – Year 6, using the ‘Write Stuff Approach’ to ensure that there is a consistent approach to the teaching of Writing. </w:t>
            </w:r>
          </w:p>
          <w:p w14:paraId="0C5F8084" w14:textId="77777777" w:rsidR="0087653F" w:rsidRPr="00876976" w:rsidRDefault="0087653F" w:rsidP="00863D77">
            <w:pPr>
              <w:rPr>
                <w:rFonts w:ascii="Times New Roman" w:eastAsia="Times New Roman" w:hAnsi="Times New Roman" w:cs="Times New Roman"/>
                <w:color w:val="0D0D0D"/>
                <w:sz w:val="24"/>
              </w:rPr>
            </w:pPr>
          </w:p>
          <w:p w14:paraId="0A734DB4" w14:textId="77777777" w:rsidR="00863D77" w:rsidRPr="00876976" w:rsidRDefault="00863D77" w:rsidP="00863D77">
            <w:pPr>
              <w:rPr>
                <w:rFonts w:ascii="Times New Roman" w:eastAsia="Times New Roman" w:hAnsi="Times New Roman" w:cs="Times New Roman"/>
                <w:color w:val="0D0D0D"/>
                <w:sz w:val="24"/>
              </w:rPr>
            </w:pPr>
            <w:r w:rsidRPr="00876976">
              <w:rPr>
                <w:rFonts w:ascii="Times New Roman" w:eastAsia="Times New Roman" w:hAnsi="Times New Roman" w:cs="Times New Roman"/>
                <w:color w:val="0D0D0D"/>
                <w:sz w:val="24"/>
              </w:rPr>
              <w:t xml:space="preserve">Teachers will be using the Jane Considine English Unit Plans to ensure that children are exposed to high quality texts and an ambitious, skills based English curriculum in order to raise attainment in Writing.  </w:t>
            </w:r>
          </w:p>
          <w:p w14:paraId="22C24FDC" w14:textId="77777777" w:rsidR="00532B64" w:rsidRPr="00876976" w:rsidRDefault="00532B64" w:rsidP="00863D77">
            <w:pPr>
              <w:rPr>
                <w:rFonts w:ascii="Times New Roman" w:eastAsia="Times New Roman" w:hAnsi="Times New Roman" w:cs="Times New Roman"/>
                <w:color w:val="0D0D0D"/>
                <w:sz w:val="24"/>
              </w:rPr>
            </w:pPr>
          </w:p>
          <w:p w14:paraId="5B7ABF9E" w14:textId="2F0D0072" w:rsidR="00BC667F" w:rsidRPr="00BC667F" w:rsidRDefault="00BC667F" w:rsidP="00BC667F">
            <w:pPr>
              <w:rPr>
                <w:rFonts w:ascii="Times New Roman" w:eastAsia="Times New Roman" w:hAnsi="Times New Roman" w:cs="Times New Roman"/>
                <w:sz w:val="24"/>
              </w:rPr>
            </w:pPr>
            <w:r w:rsidRPr="00667671">
              <w:rPr>
                <w:rStyle w:val="Strong"/>
                <w:rFonts w:ascii="Times New Roman" w:hAnsi="Times New Roman" w:cs="Times New Roman"/>
                <w:b w:val="0"/>
                <w:bCs w:val="0"/>
                <w:color w:val="595959"/>
                <w:sz w:val="24"/>
              </w:rPr>
              <w:t xml:space="preserve">The Write Stuff, created by Jane Considine, is a system that will sharpen the teaching and learning of writing within </w:t>
            </w:r>
            <w:r w:rsidR="006731D6" w:rsidRPr="00667671">
              <w:rPr>
                <w:rStyle w:val="Strong"/>
                <w:rFonts w:ascii="Times New Roman" w:hAnsi="Times New Roman" w:cs="Times New Roman"/>
                <w:b w:val="0"/>
                <w:bCs w:val="0"/>
                <w:color w:val="595959"/>
                <w:sz w:val="24"/>
              </w:rPr>
              <w:t>t</w:t>
            </w:r>
            <w:r w:rsidR="006731D6" w:rsidRPr="00667671">
              <w:rPr>
                <w:rStyle w:val="Strong"/>
                <w:rFonts w:ascii="Times New Roman" w:hAnsi="Times New Roman" w:cs="Times New Roman"/>
                <w:b w:val="0"/>
                <w:bCs w:val="0"/>
                <w:color w:val="595959"/>
              </w:rPr>
              <w:t>he class</w:t>
            </w:r>
            <w:r w:rsidRPr="00667671">
              <w:rPr>
                <w:rStyle w:val="Strong"/>
                <w:rFonts w:ascii="Times New Roman" w:hAnsi="Times New Roman" w:cs="Times New Roman"/>
                <w:b w:val="0"/>
                <w:bCs w:val="0"/>
                <w:color w:val="595959"/>
                <w:sz w:val="24"/>
              </w:rPr>
              <w:t>room. It is research informed and practically applies evidence into effective best bets for improving writing outcomes</w:t>
            </w:r>
            <w:r w:rsidRPr="00BC667F">
              <w:rPr>
                <w:rStyle w:val="Strong"/>
                <w:rFonts w:ascii="Times New Roman" w:hAnsi="Times New Roman" w:cs="Times New Roman"/>
                <w:color w:val="595959"/>
                <w:sz w:val="24"/>
              </w:rPr>
              <w:t>.</w:t>
            </w:r>
          </w:p>
          <w:p w14:paraId="14AF3ABF" w14:textId="77777777" w:rsidR="00BC667F" w:rsidRDefault="00BC667F" w:rsidP="00BC667F">
            <w:pPr>
              <w:rPr>
                <w:rFonts w:ascii="Times New Roman" w:hAnsi="Times New Roman" w:cs="Times New Roman"/>
                <w:sz w:val="24"/>
              </w:rPr>
            </w:pPr>
          </w:p>
          <w:p w14:paraId="0F15FD93" w14:textId="0F4CE9BA" w:rsidR="00BC667F" w:rsidRPr="00BC667F" w:rsidRDefault="00BC667F" w:rsidP="00BC667F">
            <w:pPr>
              <w:rPr>
                <w:rFonts w:ascii="Times New Roman" w:hAnsi="Times New Roman" w:cs="Times New Roman"/>
                <w:sz w:val="24"/>
              </w:rPr>
            </w:pPr>
            <w:r w:rsidRPr="00BC667F">
              <w:rPr>
                <w:rFonts w:ascii="Times New Roman" w:hAnsi="Times New Roman" w:cs="Times New Roman"/>
                <w:sz w:val="24"/>
              </w:rPr>
              <w:t>Teachers will be guided through the rationale and approaches to ensure that they have a deep understanding of the processes they can follow to become </w:t>
            </w:r>
            <w:r w:rsidRPr="00BC667F">
              <w:rPr>
                <w:rFonts w:ascii="Times New Roman" w:hAnsi="Times New Roman" w:cs="Times New Roman"/>
                <w:sz w:val="24"/>
                <w:u w:val="single"/>
              </w:rPr>
              <w:t>more effective teachers of writing.</w:t>
            </w:r>
          </w:p>
          <w:p w14:paraId="4C40A373" w14:textId="77777777" w:rsidR="003F0925" w:rsidRPr="00BC667F" w:rsidRDefault="003F0925" w:rsidP="00123468">
            <w:pPr>
              <w:rPr>
                <w:rFonts w:ascii="Times New Roman" w:hAnsi="Times New Roman" w:cs="Times New Roman"/>
                <w:sz w:val="24"/>
              </w:rPr>
            </w:pPr>
          </w:p>
          <w:p w14:paraId="6134DF4E" w14:textId="33243FE9" w:rsidR="00532B64" w:rsidRPr="00704DF6" w:rsidRDefault="007C5C17" w:rsidP="006731D6">
            <w:pPr>
              <w:pStyle w:val="NoSpacing"/>
              <w:rPr>
                <w:rFonts w:ascii="Times New Roman" w:hAnsi="Times New Roman"/>
                <w:color w:val="0D0D0D"/>
                <w:sz w:val="24"/>
              </w:rPr>
            </w:pPr>
            <w:hyperlink r:id="rId7" w:history="1">
              <w:r w:rsidR="00374CDA" w:rsidRPr="00374CDA">
                <w:rPr>
                  <w:rStyle w:val="Hyperlink"/>
                  <w:rFonts w:ascii="Times New Roman" w:hAnsi="Times New Roman"/>
                  <w:sz w:val="24"/>
                </w:rPr>
                <w:t>https://www.janeconsidine.com/jane-considine-TWS-online-training</w:t>
              </w:r>
            </w:hyperlink>
          </w:p>
        </w:tc>
        <w:tc>
          <w:tcPr>
            <w:tcW w:w="2543" w:type="dxa"/>
            <w:tcBorders>
              <w:top w:val="single" w:sz="4" w:space="0" w:color="000000"/>
              <w:left w:val="single" w:sz="4" w:space="0" w:color="000000"/>
              <w:bottom w:val="single" w:sz="4" w:space="0" w:color="000000"/>
              <w:right w:val="single" w:sz="4" w:space="0" w:color="000000"/>
            </w:tcBorders>
          </w:tcPr>
          <w:p w14:paraId="44679C89" w14:textId="7EC80CD9" w:rsidR="00863D77" w:rsidRDefault="000A5C9F" w:rsidP="00863D77">
            <w:pPr>
              <w:ind w:left="56"/>
              <w:rPr>
                <w:rFonts w:ascii="Times New Roman" w:eastAsia="Times New Roman" w:hAnsi="Times New Roman" w:cs="Times New Roman"/>
                <w:color w:val="0D0D0D"/>
              </w:rPr>
            </w:pPr>
            <w:r>
              <w:rPr>
                <w:rFonts w:ascii="Times New Roman" w:eastAsia="Times New Roman" w:hAnsi="Times New Roman" w:cs="Times New Roman"/>
                <w:color w:val="0D0D0D"/>
              </w:rPr>
              <w:t>1</w:t>
            </w:r>
            <w:r w:rsidR="00EE1EE0">
              <w:rPr>
                <w:rFonts w:ascii="Times New Roman" w:eastAsia="Times New Roman" w:hAnsi="Times New Roman" w:cs="Times New Roman"/>
                <w:color w:val="0D0D0D"/>
              </w:rPr>
              <w:t xml:space="preserve"> &amp; 3</w:t>
            </w:r>
          </w:p>
        </w:tc>
      </w:tr>
      <w:tr w:rsidR="00532B64" w14:paraId="4FC076E2" w14:textId="77777777" w:rsidTr="00667671">
        <w:trPr>
          <w:trHeight w:val="931"/>
        </w:trPr>
        <w:tc>
          <w:tcPr>
            <w:tcW w:w="2687" w:type="dxa"/>
            <w:tcBorders>
              <w:top w:val="single" w:sz="4" w:space="0" w:color="000000"/>
              <w:left w:val="single" w:sz="4" w:space="0" w:color="000000"/>
              <w:bottom w:val="single" w:sz="4" w:space="0" w:color="000000"/>
              <w:right w:val="single" w:sz="4" w:space="0" w:color="000000"/>
            </w:tcBorders>
          </w:tcPr>
          <w:p w14:paraId="6880C233" w14:textId="21E8B2BF" w:rsidR="00532B64" w:rsidRPr="00555D97" w:rsidRDefault="00A06713" w:rsidP="00555D97">
            <w:pPr>
              <w:rPr>
                <w:rFonts w:ascii="Times New Roman" w:hAnsi="Times New Roman" w:cs="Times New Roman"/>
                <w:sz w:val="24"/>
              </w:rPr>
            </w:pPr>
            <w:r w:rsidRPr="00555D97">
              <w:rPr>
                <w:rFonts w:ascii="Times New Roman" w:hAnsi="Times New Roman" w:cs="Times New Roman"/>
                <w:sz w:val="24"/>
              </w:rPr>
              <w:t xml:space="preserve">CPD ‘Hooked on Books’ </w:t>
            </w:r>
            <w:r w:rsidR="00555D97" w:rsidRPr="00555D97">
              <w:rPr>
                <w:rFonts w:ascii="Times New Roman" w:hAnsi="Times New Roman" w:cs="Times New Roman"/>
                <w:sz w:val="24"/>
              </w:rPr>
              <w:t>delivered by Jane Considine</w:t>
            </w:r>
          </w:p>
        </w:tc>
        <w:tc>
          <w:tcPr>
            <w:tcW w:w="4254" w:type="dxa"/>
            <w:tcBorders>
              <w:top w:val="single" w:sz="4" w:space="0" w:color="000000"/>
              <w:left w:val="single" w:sz="4" w:space="0" w:color="000000"/>
              <w:bottom w:val="single" w:sz="4" w:space="0" w:color="000000"/>
              <w:right w:val="single" w:sz="4" w:space="0" w:color="000000"/>
            </w:tcBorders>
          </w:tcPr>
          <w:p w14:paraId="7A45996F" w14:textId="77777777" w:rsidR="0036174D" w:rsidRDefault="00FC6C5E" w:rsidP="00532B64">
            <w:pPr>
              <w:contextualSpacing/>
              <w:rPr>
                <w:rFonts w:ascii="Times New Roman" w:hAnsi="Times New Roman" w:cs="Times New Roman"/>
                <w:sz w:val="24"/>
              </w:rPr>
            </w:pPr>
            <w:r>
              <w:rPr>
                <w:rFonts w:ascii="Times New Roman" w:hAnsi="Times New Roman" w:cs="Times New Roman"/>
                <w:sz w:val="24"/>
              </w:rPr>
              <w:t xml:space="preserve">To raise standards in reading across the school, we are going to adopt a ‘book talk’ approach to teaching reading by implementing Jane Considine’s ‘Hooked on Books’. </w:t>
            </w:r>
          </w:p>
          <w:p w14:paraId="65909C18" w14:textId="77777777" w:rsidR="0036174D" w:rsidRDefault="0036174D" w:rsidP="00532B64">
            <w:pPr>
              <w:contextualSpacing/>
              <w:rPr>
                <w:rFonts w:ascii="Times New Roman" w:hAnsi="Times New Roman" w:cs="Times New Roman"/>
                <w:sz w:val="24"/>
              </w:rPr>
            </w:pPr>
          </w:p>
          <w:p w14:paraId="5C1E6A76" w14:textId="5B1C3E58" w:rsidR="00166E20" w:rsidRDefault="00FC6C5E" w:rsidP="00532B64">
            <w:pPr>
              <w:contextualSpacing/>
              <w:rPr>
                <w:rFonts w:ascii="Times New Roman" w:hAnsi="Times New Roman" w:cs="Times New Roman"/>
                <w:sz w:val="24"/>
              </w:rPr>
            </w:pPr>
            <w:r>
              <w:rPr>
                <w:rFonts w:ascii="Times New Roman" w:hAnsi="Times New Roman" w:cs="Times New Roman"/>
                <w:sz w:val="24"/>
              </w:rPr>
              <w:t>Once staff have had chance to internalise the new approach and any additional resources needed have been ordered, we will then begin to teach this approach during our guided reading lessons.</w:t>
            </w:r>
          </w:p>
          <w:p w14:paraId="5E3EB4A5" w14:textId="77777777" w:rsidR="00166E20" w:rsidRDefault="00166E20" w:rsidP="00532B64">
            <w:pPr>
              <w:contextualSpacing/>
              <w:rPr>
                <w:rFonts w:ascii="Times New Roman" w:hAnsi="Times New Roman" w:cs="Times New Roman"/>
                <w:sz w:val="24"/>
              </w:rPr>
            </w:pPr>
          </w:p>
          <w:p w14:paraId="0BD58BAF" w14:textId="15E71C8B" w:rsidR="00532B64" w:rsidRDefault="00FC6C5E" w:rsidP="00532B64">
            <w:pPr>
              <w:contextualSpacing/>
              <w:rPr>
                <w:rFonts w:ascii="Times New Roman" w:hAnsi="Times New Roman" w:cs="Times New Roman"/>
                <w:sz w:val="24"/>
              </w:rPr>
            </w:pPr>
            <w:r>
              <w:rPr>
                <w:rFonts w:ascii="Times New Roman" w:hAnsi="Times New Roman" w:cs="Times New Roman"/>
                <w:sz w:val="24"/>
              </w:rPr>
              <w:t xml:space="preserve"> This approach will be delivered to all pupils once they have completed the RWI phonics scheme</w:t>
            </w:r>
          </w:p>
          <w:p w14:paraId="401973C9" w14:textId="77777777" w:rsidR="001F6598" w:rsidRDefault="001F6598" w:rsidP="00532B64">
            <w:pPr>
              <w:contextualSpacing/>
              <w:rPr>
                <w:rFonts w:ascii="Times New Roman" w:hAnsi="Times New Roman" w:cs="Times New Roman"/>
              </w:rPr>
            </w:pPr>
          </w:p>
          <w:p w14:paraId="45766CDA" w14:textId="6D85C218" w:rsidR="001F6598" w:rsidRPr="00694693" w:rsidRDefault="007C5C17" w:rsidP="00532B64">
            <w:pPr>
              <w:contextualSpacing/>
              <w:rPr>
                <w:rFonts w:ascii="Times New Roman" w:hAnsi="Times New Roman" w:cs="Times New Roman"/>
              </w:rPr>
            </w:pPr>
            <w:hyperlink r:id="rId8" w:history="1">
              <w:r w:rsidR="00E17648" w:rsidRPr="00E17648">
                <w:rPr>
                  <w:rStyle w:val="Hyperlink"/>
                  <w:rFonts w:ascii="Times New Roman" w:hAnsi="Times New Roman" w:cs="Times New Roman"/>
                </w:rPr>
                <w:t>https://www.janeconsidine.com/hooked-on-books-online-training</w:t>
              </w:r>
            </w:hyperlink>
          </w:p>
          <w:p w14:paraId="2EA71D3C" w14:textId="77777777" w:rsidR="00532B64" w:rsidRPr="005A2279" w:rsidRDefault="00532B64" w:rsidP="00532B64">
            <w:pPr>
              <w:pStyle w:val="NoSpacing"/>
              <w:rPr>
                <w:rFonts w:ascii="Times New Roman" w:hAnsi="Times New Roman"/>
                <w:sz w:val="24"/>
                <w:szCs w:val="24"/>
              </w:rPr>
            </w:pPr>
          </w:p>
        </w:tc>
        <w:tc>
          <w:tcPr>
            <w:tcW w:w="2543" w:type="dxa"/>
            <w:tcBorders>
              <w:top w:val="single" w:sz="4" w:space="0" w:color="000000"/>
              <w:left w:val="single" w:sz="4" w:space="0" w:color="000000"/>
              <w:bottom w:val="single" w:sz="4" w:space="0" w:color="000000"/>
              <w:right w:val="single" w:sz="4" w:space="0" w:color="000000"/>
            </w:tcBorders>
          </w:tcPr>
          <w:p w14:paraId="5C194031" w14:textId="23B06260" w:rsidR="00532B64" w:rsidRDefault="00EE1EE0" w:rsidP="00532B64">
            <w:pPr>
              <w:ind w:left="56"/>
              <w:rPr>
                <w:rFonts w:ascii="Times New Roman" w:eastAsia="Times New Roman" w:hAnsi="Times New Roman" w:cs="Times New Roman"/>
                <w:color w:val="0D0D0D"/>
              </w:rPr>
            </w:pPr>
            <w:r>
              <w:rPr>
                <w:rFonts w:ascii="Times New Roman" w:eastAsia="Times New Roman" w:hAnsi="Times New Roman" w:cs="Times New Roman"/>
                <w:color w:val="0D0D0D"/>
              </w:rPr>
              <w:t>1 &amp; 3</w:t>
            </w:r>
          </w:p>
        </w:tc>
      </w:tr>
      <w:tr w:rsidR="005A742F" w14:paraId="7E639B6A" w14:textId="77777777" w:rsidTr="0009315B">
        <w:trPr>
          <w:trHeight w:val="1649"/>
        </w:trPr>
        <w:tc>
          <w:tcPr>
            <w:tcW w:w="2687" w:type="dxa"/>
            <w:tcBorders>
              <w:top w:val="single" w:sz="4" w:space="0" w:color="000000"/>
              <w:left w:val="single" w:sz="4" w:space="0" w:color="000000"/>
              <w:bottom w:val="single" w:sz="4" w:space="0" w:color="000000"/>
              <w:right w:val="single" w:sz="4" w:space="0" w:color="000000"/>
            </w:tcBorders>
          </w:tcPr>
          <w:p w14:paraId="234B9C41" w14:textId="77777777" w:rsidR="005A742F" w:rsidRPr="00B868EA" w:rsidRDefault="005A742F" w:rsidP="00FC6C5E">
            <w:pPr>
              <w:pStyle w:val="Default"/>
              <w:rPr>
                <w:rFonts w:ascii="Times New Roman" w:hAnsi="Times New Roman" w:cs="Times New Roman"/>
              </w:rPr>
            </w:pPr>
            <w:r w:rsidRPr="00B868EA">
              <w:rPr>
                <w:rFonts w:ascii="Times New Roman" w:hAnsi="Times New Roman" w:cs="Times New Roman"/>
              </w:rPr>
              <w:t xml:space="preserve">Enhancement of our maths teaching and curriculum planning in line with DfE and EEF guidance. </w:t>
            </w:r>
          </w:p>
          <w:p w14:paraId="351C1ACB" w14:textId="77777777" w:rsidR="005A742F" w:rsidRPr="00B868EA" w:rsidRDefault="005A742F" w:rsidP="00FC6C5E">
            <w:pPr>
              <w:pStyle w:val="Default"/>
              <w:rPr>
                <w:rFonts w:ascii="Times New Roman" w:hAnsi="Times New Roman" w:cs="Times New Roman"/>
              </w:rPr>
            </w:pPr>
          </w:p>
          <w:p w14:paraId="299D0BA3" w14:textId="77777777" w:rsidR="005A742F" w:rsidRDefault="005A742F" w:rsidP="00FC6C5E">
            <w:pPr>
              <w:pStyle w:val="Default"/>
              <w:rPr>
                <w:rFonts w:ascii="Times New Roman" w:hAnsi="Times New Roman" w:cs="Times New Roman"/>
              </w:rPr>
            </w:pPr>
            <w:r w:rsidRPr="00B868EA">
              <w:rPr>
                <w:rFonts w:ascii="Times New Roman" w:hAnsi="Times New Roman" w:cs="Times New Roman"/>
              </w:rPr>
              <w:t xml:space="preserve">We will fund teacher release time to embed key elements of guidance in school and to access Maths Hub resources and CPD (including Teaching for Mastery training). </w:t>
            </w:r>
          </w:p>
          <w:p w14:paraId="4E4EE9C6" w14:textId="77777777" w:rsidR="00CD056E" w:rsidRDefault="00CD056E" w:rsidP="00FC6C5E">
            <w:pPr>
              <w:pStyle w:val="Default"/>
              <w:rPr>
                <w:rFonts w:ascii="Times New Roman" w:hAnsi="Times New Roman" w:cs="Times New Roman"/>
              </w:rPr>
            </w:pPr>
          </w:p>
          <w:p w14:paraId="601DD061" w14:textId="1EA7AC1E" w:rsidR="00CD056E" w:rsidRDefault="00F41BEA" w:rsidP="00FC6C5E">
            <w:pPr>
              <w:pStyle w:val="Default"/>
              <w:rPr>
                <w:rFonts w:ascii="Times New Roman" w:eastAsia="Times New Roman" w:hAnsi="Times New Roman" w:cs="Times New Roman"/>
                <w:color w:val="0D0D0D"/>
              </w:rPr>
            </w:pPr>
            <w:r>
              <w:rPr>
                <w:rFonts w:ascii="Times New Roman" w:hAnsi="Times New Roman" w:cs="Times New Roman"/>
              </w:rPr>
              <w:t xml:space="preserve">Catch up classes – Learning by </w:t>
            </w:r>
            <w:proofErr w:type="gramStart"/>
            <w:r>
              <w:rPr>
                <w:rFonts w:ascii="Times New Roman" w:hAnsi="Times New Roman" w:cs="Times New Roman"/>
              </w:rPr>
              <w:t>Questions  £</w:t>
            </w:r>
            <w:proofErr w:type="gramEnd"/>
            <w:r>
              <w:rPr>
                <w:rFonts w:ascii="Times New Roman" w:hAnsi="Times New Roman" w:cs="Times New Roman"/>
              </w:rPr>
              <w:t xml:space="preserve">3000 </w:t>
            </w:r>
          </w:p>
        </w:tc>
        <w:tc>
          <w:tcPr>
            <w:tcW w:w="4254" w:type="dxa"/>
            <w:tcBorders>
              <w:top w:val="single" w:sz="4" w:space="0" w:color="000000"/>
              <w:left w:val="single" w:sz="4" w:space="0" w:color="000000"/>
              <w:bottom w:val="single" w:sz="4" w:space="0" w:color="000000"/>
              <w:right w:val="single" w:sz="4" w:space="0" w:color="000000"/>
            </w:tcBorders>
          </w:tcPr>
          <w:p w14:paraId="08C5CFBD" w14:textId="77777777" w:rsidR="00CB1ECB" w:rsidRDefault="00B868EA" w:rsidP="00B868EA">
            <w:pPr>
              <w:pStyle w:val="NoSpacing"/>
              <w:rPr>
                <w:rFonts w:ascii="Times New Roman" w:hAnsi="Times New Roman"/>
                <w:sz w:val="24"/>
                <w:szCs w:val="24"/>
              </w:rPr>
            </w:pPr>
            <w:r w:rsidRPr="00B868EA">
              <w:rPr>
                <w:rFonts w:ascii="Times New Roman" w:hAnsi="Times New Roman"/>
                <w:sz w:val="24"/>
                <w:szCs w:val="24"/>
              </w:rPr>
              <w:lastRenderedPageBreak/>
              <w:t xml:space="preserve">The DfE non-statutory guidance has been produced in conjunction with the National Centre for Excellence in the Teaching of Mathematics, drawing on evidence-based approaches: </w:t>
            </w:r>
          </w:p>
          <w:p w14:paraId="5A930526" w14:textId="4430C9EA" w:rsidR="00534181" w:rsidRDefault="007C5C17" w:rsidP="00B868EA">
            <w:pPr>
              <w:pStyle w:val="NoSpacing"/>
              <w:rPr>
                <w:rFonts w:ascii="Times New Roman" w:hAnsi="Times New Roman"/>
                <w:sz w:val="24"/>
                <w:szCs w:val="24"/>
              </w:rPr>
            </w:pPr>
            <w:hyperlink r:id="rId9" w:history="1">
              <w:r w:rsidR="00D427DA" w:rsidRPr="00D427DA">
                <w:rPr>
                  <w:rStyle w:val="Hyperlink"/>
                  <w:rFonts w:ascii="Times New Roman" w:hAnsi="Times New Roman"/>
                  <w:sz w:val="24"/>
                  <w:szCs w:val="24"/>
                </w:rPr>
                <w:t>Maths_guidance_KS_1_and_2.pdf</w:t>
              </w:r>
            </w:hyperlink>
          </w:p>
          <w:p w14:paraId="52AD1664" w14:textId="77777777" w:rsidR="00D427DA" w:rsidRDefault="00D427DA" w:rsidP="00B868EA">
            <w:pPr>
              <w:pStyle w:val="NoSpacing"/>
              <w:rPr>
                <w:rFonts w:ascii="Times New Roman" w:hAnsi="Times New Roman"/>
                <w:sz w:val="24"/>
                <w:szCs w:val="24"/>
              </w:rPr>
            </w:pPr>
          </w:p>
          <w:p w14:paraId="38EE0A78" w14:textId="77777777" w:rsidR="00CB1ECB" w:rsidRDefault="00CB1ECB" w:rsidP="00B868EA">
            <w:pPr>
              <w:pStyle w:val="NoSpacing"/>
              <w:rPr>
                <w:rFonts w:ascii="Times New Roman" w:hAnsi="Times New Roman"/>
                <w:sz w:val="24"/>
                <w:szCs w:val="24"/>
              </w:rPr>
            </w:pPr>
          </w:p>
          <w:p w14:paraId="7EC454A3" w14:textId="77777777" w:rsidR="005A742F" w:rsidRDefault="00B868EA" w:rsidP="00B868EA">
            <w:pPr>
              <w:pStyle w:val="NoSpacing"/>
              <w:rPr>
                <w:rFonts w:ascii="Times New Roman" w:hAnsi="Times New Roman"/>
                <w:sz w:val="24"/>
                <w:szCs w:val="24"/>
              </w:rPr>
            </w:pPr>
            <w:r w:rsidRPr="00B868EA">
              <w:rPr>
                <w:rFonts w:ascii="Times New Roman" w:hAnsi="Times New Roman"/>
                <w:sz w:val="24"/>
                <w:szCs w:val="24"/>
              </w:rPr>
              <w:lastRenderedPageBreak/>
              <w:t>The EEF guidance is based on a range of the best available evidence</w:t>
            </w:r>
            <w:r w:rsidR="00D427DA">
              <w:rPr>
                <w:rFonts w:ascii="Times New Roman" w:hAnsi="Times New Roman"/>
                <w:sz w:val="24"/>
                <w:szCs w:val="24"/>
              </w:rPr>
              <w:t>:</w:t>
            </w:r>
          </w:p>
          <w:p w14:paraId="296151F0" w14:textId="77777777" w:rsidR="00D427DA" w:rsidRDefault="00D427DA" w:rsidP="00B868EA">
            <w:pPr>
              <w:pStyle w:val="NoSpacing"/>
              <w:rPr>
                <w:rFonts w:ascii="Times New Roman" w:hAnsi="Times New Roman"/>
              </w:rPr>
            </w:pPr>
          </w:p>
          <w:p w14:paraId="72CFF8C5" w14:textId="2F55CD89" w:rsidR="00D427DA" w:rsidRPr="00B868EA" w:rsidRDefault="007C5C17" w:rsidP="00B868EA">
            <w:pPr>
              <w:pStyle w:val="NoSpacing"/>
            </w:pPr>
            <w:hyperlink r:id="rId10" w:history="1">
              <w:r w:rsidR="00D66DB6" w:rsidRPr="00D66DB6">
                <w:rPr>
                  <w:rStyle w:val="Hyperlink"/>
                </w:rPr>
                <w:t>Improving Mathematics in Key Stages 2 and 3</w:t>
              </w:r>
            </w:hyperlink>
          </w:p>
        </w:tc>
        <w:tc>
          <w:tcPr>
            <w:tcW w:w="2543" w:type="dxa"/>
            <w:tcBorders>
              <w:top w:val="single" w:sz="4" w:space="0" w:color="000000"/>
              <w:left w:val="single" w:sz="4" w:space="0" w:color="000000"/>
              <w:bottom w:val="single" w:sz="4" w:space="0" w:color="000000"/>
              <w:right w:val="single" w:sz="4" w:space="0" w:color="000000"/>
            </w:tcBorders>
          </w:tcPr>
          <w:p w14:paraId="2F878E1C" w14:textId="6FC63708" w:rsidR="005A742F" w:rsidRDefault="00EE1EE0" w:rsidP="0009315B">
            <w:r>
              <w:lastRenderedPageBreak/>
              <w:t>1, 2 &amp; 3</w:t>
            </w:r>
          </w:p>
        </w:tc>
      </w:tr>
      <w:tr w:rsidR="005B60DD" w14:paraId="2B8C5837" w14:textId="77777777" w:rsidTr="0009315B">
        <w:trPr>
          <w:trHeight w:val="1649"/>
        </w:trPr>
        <w:tc>
          <w:tcPr>
            <w:tcW w:w="2687" w:type="dxa"/>
            <w:tcBorders>
              <w:top w:val="single" w:sz="4" w:space="0" w:color="000000"/>
              <w:left w:val="single" w:sz="4" w:space="0" w:color="000000"/>
              <w:bottom w:val="single" w:sz="4" w:space="0" w:color="000000"/>
              <w:right w:val="single" w:sz="4" w:space="0" w:color="000000"/>
            </w:tcBorders>
          </w:tcPr>
          <w:p w14:paraId="5C37D107" w14:textId="53798A05" w:rsidR="005D6C08" w:rsidRDefault="005D6C08" w:rsidP="005D6C08">
            <w:pPr>
              <w:rPr>
                <w:rFonts w:ascii="Times New Roman" w:hAnsi="Times New Roman" w:cs="Times New Roman"/>
              </w:rPr>
            </w:pPr>
            <w:r>
              <w:rPr>
                <w:rFonts w:ascii="Times New Roman" w:hAnsi="Times New Roman" w:cs="Times New Roman"/>
              </w:rPr>
              <w:t>To plan and deliver a whole school Maths enrichment activity.</w:t>
            </w:r>
          </w:p>
          <w:p w14:paraId="263CB902" w14:textId="645AEEA7" w:rsidR="005B60DD" w:rsidRDefault="005D6C08" w:rsidP="005D6C08">
            <w:pPr>
              <w:pStyle w:val="Default"/>
            </w:pPr>
            <w:r>
              <w:rPr>
                <w:rFonts w:ascii="Times New Roman" w:hAnsi="Times New Roman" w:cs="Times New Roman"/>
              </w:rPr>
              <w:t>(Including Financial Literacy Workshops, National Maths Week England, Other themed maths days, Times Tables Rockstars competitions etc</w:t>
            </w:r>
          </w:p>
        </w:tc>
        <w:tc>
          <w:tcPr>
            <w:tcW w:w="4254" w:type="dxa"/>
            <w:tcBorders>
              <w:top w:val="single" w:sz="4" w:space="0" w:color="000000"/>
              <w:left w:val="single" w:sz="4" w:space="0" w:color="000000"/>
              <w:bottom w:val="single" w:sz="4" w:space="0" w:color="000000"/>
              <w:right w:val="single" w:sz="4" w:space="0" w:color="000000"/>
            </w:tcBorders>
          </w:tcPr>
          <w:p w14:paraId="39F0CC2E" w14:textId="77777777" w:rsidR="00667671" w:rsidRDefault="003D2B40" w:rsidP="003D2B40">
            <w:pPr>
              <w:rPr>
                <w:rFonts w:ascii="Times New Roman" w:hAnsi="Times New Roman" w:cs="Times New Roman"/>
              </w:rPr>
            </w:pPr>
            <w:r w:rsidRPr="00CB6697">
              <w:rPr>
                <w:rFonts w:ascii="Times New Roman" w:hAnsi="Times New Roman" w:cs="Times New Roman"/>
              </w:rPr>
              <w:t xml:space="preserve">To partake in a whole school </w:t>
            </w:r>
            <w:r>
              <w:rPr>
                <w:rFonts w:ascii="Times New Roman" w:hAnsi="Times New Roman" w:cs="Times New Roman"/>
              </w:rPr>
              <w:t>Maths weeks and days</w:t>
            </w:r>
            <w:r w:rsidRPr="00CB6697">
              <w:rPr>
                <w:rFonts w:ascii="Times New Roman" w:hAnsi="Times New Roman" w:cs="Times New Roman"/>
              </w:rPr>
              <w:t xml:space="preserve"> </w:t>
            </w:r>
            <w:r>
              <w:rPr>
                <w:rFonts w:ascii="Times New Roman" w:hAnsi="Times New Roman" w:cs="Times New Roman"/>
              </w:rPr>
              <w:t>highlighting the importance of Maths in the real world (Financial Literacy workshops delivered by Skint2mint in association with Coventry Building Society)</w:t>
            </w:r>
          </w:p>
          <w:p w14:paraId="54515162" w14:textId="1844F928" w:rsidR="00667671" w:rsidRDefault="007C5C17" w:rsidP="003D2B40">
            <w:pPr>
              <w:rPr>
                <w:rFonts w:ascii="Times New Roman" w:hAnsi="Times New Roman" w:cs="Times New Roman"/>
              </w:rPr>
            </w:pPr>
            <w:hyperlink r:id="rId11" w:history="1">
              <w:r w:rsidR="00667671" w:rsidRPr="00667671">
                <w:rPr>
                  <w:rStyle w:val="Hyperlink"/>
                  <w:rFonts w:ascii="Times New Roman" w:hAnsi="Times New Roman" w:cs="Times New Roman"/>
                </w:rPr>
                <w:t>skint2mint</w:t>
              </w:r>
            </w:hyperlink>
          </w:p>
          <w:p w14:paraId="35C3E29A" w14:textId="77777777" w:rsidR="00667671" w:rsidRDefault="00667671" w:rsidP="003D2B40">
            <w:pPr>
              <w:rPr>
                <w:rFonts w:ascii="Times New Roman" w:hAnsi="Times New Roman" w:cs="Times New Roman"/>
              </w:rPr>
            </w:pPr>
          </w:p>
          <w:p w14:paraId="4042EDB9" w14:textId="77777777" w:rsidR="00667671" w:rsidRDefault="00667671" w:rsidP="003D2B40">
            <w:pPr>
              <w:rPr>
                <w:rFonts w:ascii="Times New Roman" w:hAnsi="Times New Roman" w:cs="Times New Roman"/>
              </w:rPr>
            </w:pPr>
          </w:p>
          <w:p w14:paraId="315C406D" w14:textId="77777777" w:rsidR="00667671" w:rsidRDefault="00667671" w:rsidP="003D2B40">
            <w:pPr>
              <w:rPr>
                <w:rFonts w:ascii="Times New Roman" w:hAnsi="Times New Roman" w:cs="Times New Roman"/>
              </w:rPr>
            </w:pPr>
          </w:p>
          <w:p w14:paraId="4079E1C2" w14:textId="0D189915" w:rsidR="005B60DD" w:rsidRPr="00694693" w:rsidRDefault="003D2B40" w:rsidP="00667671">
            <w:pPr>
              <w:rPr>
                <w:rFonts w:ascii="Times New Roman" w:hAnsi="Times New Roman" w:cs="Times New Roman"/>
              </w:rPr>
            </w:pPr>
            <w:r>
              <w:rPr>
                <w:rFonts w:ascii="Times New Roman" w:hAnsi="Times New Roman" w:cs="Times New Roman"/>
              </w:rPr>
              <w:t xml:space="preserve"> </w:t>
            </w:r>
          </w:p>
        </w:tc>
        <w:tc>
          <w:tcPr>
            <w:tcW w:w="2543" w:type="dxa"/>
            <w:tcBorders>
              <w:top w:val="single" w:sz="4" w:space="0" w:color="000000"/>
              <w:left w:val="single" w:sz="4" w:space="0" w:color="000000"/>
              <w:bottom w:val="single" w:sz="4" w:space="0" w:color="000000"/>
              <w:right w:val="single" w:sz="4" w:space="0" w:color="000000"/>
            </w:tcBorders>
          </w:tcPr>
          <w:p w14:paraId="1ED6A533" w14:textId="389446F4" w:rsidR="005B60DD" w:rsidRDefault="00EE1EE0" w:rsidP="0009315B">
            <w:r>
              <w:t xml:space="preserve">1, 2 &amp; 3 </w:t>
            </w:r>
          </w:p>
        </w:tc>
      </w:tr>
      <w:tr w:rsidR="005B60DD" w14:paraId="66AF5859" w14:textId="77777777">
        <w:trPr>
          <w:trHeight w:val="3781"/>
        </w:trPr>
        <w:tc>
          <w:tcPr>
            <w:tcW w:w="2687" w:type="dxa"/>
            <w:tcBorders>
              <w:top w:val="single" w:sz="4" w:space="0" w:color="000000"/>
              <w:left w:val="single" w:sz="4" w:space="0" w:color="000000"/>
              <w:bottom w:val="single" w:sz="4" w:space="0" w:color="000000"/>
              <w:right w:val="single" w:sz="4" w:space="0" w:color="000000"/>
            </w:tcBorders>
          </w:tcPr>
          <w:p w14:paraId="21983414" w14:textId="77777777" w:rsidR="005B60DD" w:rsidRDefault="005B60DD" w:rsidP="005B60DD">
            <w:pPr>
              <w:ind w:left="2"/>
            </w:pPr>
            <w:r>
              <w:rPr>
                <w:rFonts w:ascii="Times New Roman" w:eastAsia="Times New Roman" w:hAnsi="Times New Roman" w:cs="Times New Roman"/>
                <w:color w:val="0D0D0D"/>
              </w:rPr>
              <w:t xml:space="preserve">Management Time for </w:t>
            </w:r>
          </w:p>
          <w:p w14:paraId="6712A44D" w14:textId="77777777" w:rsidR="005B60DD" w:rsidRDefault="005B60DD" w:rsidP="005B60DD">
            <w:pPr>
              <w:ind w:left="2"/>
            </w:pPr>
            <w:r>
              <w:rPr>
                <w:rFonts w:ascii="Times New Roman" w:eastAsia="Times New Roman" w:hAnsi="Times New Roman" w:cs="Times New Roman"/>
                <w:color w:val="0D0D0D"/>
              </w:rPr>
              <w:t xml:space="preserve">Maths and English </w:t>
            </w:r>
          </w:p>
          <w:p w14:paraId="72B6C7C8" w14:textId="51361149" w:rsidR="005B60DD" w:rsidRDefault="005B60DD" w:rsidP="005B60DD">
            <w:pPr>
              <w:ind w:left="56"/>
            </w:pPr>
            <w:r>
              <w:rPr>
                <w:rFonts w:ascii="Times New Roman" w:eastAsia="Times New Roman" w:hAnsi="Times New Roman" w:cs="Times New Roman"/>
                <w:color w:val="0D0D0D"/>
              </w:rPr>
              <w:t xml:space="preserve">Leads </w:t>
            </w:r>
          </w:p>
        </w:tc>
        <w:tc>
          <w:tcPr>
            <w:tcW w:w="4254" w:type="dxa"/>
            <w:tcBorders>
              <w:top w:val="single" w:sz="4" w:space="0" w:color="000000"/>
              <w:left w:val="single" w:sz="4" w:space="0" w:color="000000"/>
              <w:bottom w:val="single" w:sz="4" w:space="0" w:color="000000"/>
              <w:right w:val="single" w:sz="4" w:space="0" w:color="000000"/>
            </w:tcBorders>
          </w:tcPr>
          <w:p w14:paraId="22420C44" w14:textId="77777777" w:rsidR="005B60DD" w:rsidRDefault="005B60DD" w:rsidP="005B60DD">
            <w:pPr>
              <w:spacing w:after="62" w:line="236" w:lineRule="auto"/>
              <w:ind w:left="2"/>
            </w:pPr>
            <w:r>
              <w:rPr>
                <w:rFonts w:ascii="Times New Roman" w:eastAsia="Times New Roman" w:hAnsi="Times New Roman" w:cs="Times New Roman"/>
              </w:rPr>
              <w:t xml:space="preserve">Use the gaps analysis so that the gaps in literacy and maths skills in pupils eligible for pupil premium. </w:t>
            </w:r>
          </w:p>
          <w:p w14:paraId="5ADD5203" w14:textId="77777777" w:rsidR="005B60DD" w:rsidRDefault="005B60DD" w:rsidP="005B60DD">
            <w:pPr>
              <w:spacing w:after="36"/>
              <w:ind w:left="2"/>
            </w:pPr>
            <w:r>
              <w:rPr>
                <w:rFonts w:ascii="Times New Roman" w:eastAsia="Times New Roman" w:hAnsi="Times New Roman" w:cs="Times New Roman"/>
              </w:rPr>
              <w:t xml:space="preserve"> </w:t>
            </w:r>
          </w:p>
          <w:p w14:paraId="691B3E76" w14:textId="77A0179A" w:rsidR="005B60DD" w:rsidRDefault="005B60DD" w:rsidP="005B60DD">
            <w:r>
              <w:rPr>
                <w:rFonts w:ascii="Times New Roman" w:eastAsia="Times New Roman" w:hAnsi="Times New Roman" w:cs="Times New Roman"/>
              </w:rPr>
              <w:t xml:space="preserve">Leading staff to use assessment knowledge, shared by teachers to address gaps in learning and monitor these effectively. </w:t>
            </w:r>
          </w:p>
        </w:tc>
        <w:tc>
          <w:tcPr>
            <w:tcW w:w="2543" w:type="dxa"/>
            <w:tcBorders>
              <w:top w:val="single" w:sz="4" w:space="0" w:color="000000"/>
              <w:left w:val="single" w:sz="4" w:space="0" w:color="000000"/>
              <w:bottom w:val="single" w:sz="4" w:space="0" w:color="000000"/>
              <w:right w:val="single" w:sz="4" w:space="0" w:color="000000"/>
            </w:tcBorders>
          </w:tcPr>
          <w:p w14:paraId="553829FB" w14:textId="2257C178" w:rsidR="005B60DD" w:rsidRDefault="00E00804" w:rsidP="005B60DD">
            <w:pPr>
              <w:ind w:left="56"/>
            </w:pPr>
            <w:r>
              <w:t>1, 2, 3</w:t>
            </w:r>
            <w:r w:rsidR="00EF58A4">
              <w:t xml:space="preserve"> &amp; 4</w:t>
            </w:r>
            <w:r>
              <w:t xml:space="preserve"> </w:t>
            </w:r>
          </w:p>
        </w:tc>
      </w:tr>
      <w:tr w:rsidR="00667671" w14:paraId="527BA084" w14:textId="77777777">
        <w:trPr>
          <w:trHeight w:val="1649"/>
        </w:trPr>
        <w:tc>
          <w:tcPr>
            <w:tcW w:w="2687" w:type="dxa"/>
            <w:tcBorders>
              <w:top w:val="single" w:sz="4" w:space="0" w:color="000000"/>
              <w:left w:val="single" w:sz="4" w:space="0" w:color="000000"/>
              <w:bottom w:val="single" w:sz="4" w:space="0" w:color="000000"/>
              <w:right w:val="single" w:sz="4" w:space="0" w:color="000000"/>
            </w:tcBorders>
          </w:tcPr>
          <w:p w14:paraId="6FDD4A30" w14:textId="15E3A990" w:rsidR="00667671" w:rsidRDefault="00667671" w:rsidP="00667671">
            <w:pPr>
              <w:ind w:left="2" w:right="18"/>
            </w:pPr>
            <w:r>
              <w:rPr>
                <w:rFonts w:ascii="Times New Roman" w:eastAsia="Times New Roman" w:hAnsi="Times New Roman" w:cs="Times New Roman"/>
                <w:color w:val="0D0D0D"/>
              </w:rPr>
              <w:t xml:space="preserve">Subject leaders to have time dedicated to evaluating data and considering next steps. </w:t>
            </w:r>
          </w:p>
        </w:tc>
        <w:tc>
          <w:tcPr>
            <w:tcW w:w="4254" w:type="dxa"/>
            <w:tcBorders>
              <w:top w:val="single" w:sz="4" w:space="0" w:color="000000"/>
              <w:left w:val="single" w:sz="4" w:space="0" w:color="000000"/>
              <w:bottom w:val="single" w:sz="4" w:space="0" w:color="000000"/>
              <w:right w:val="single" w:sz="4" w:space="0" w:color="000000"/>
            </w:tcBorders>
          </w:tcPr>
          <w:p w14:paraId="1773F6F2" w14:textId="59ECC656" w:rsidR="00667671" w:rsidRDefault="00667671" w:rsidP="00667671">
            <w:pPr>
              <w:ind w:left="2" w:right="23"/>
            </w:pPr>
            <w:r>
              <w:rPr>
                <w:rFonts w:ascii="Times New Roman" w:eastAsia="Times New Roman" w:hAnsi="Times New Roman" w:cs="Times New Roman"/>
              </w:rPr>
              <w:t xml:space="preserve">Curriculum Assessment days to allow subject leads to be released from teaching commitments to analyse data including data related to specific groups of children. </w:t>
            </w:r>
          </w:p>
        </w:tc>
        <w:tc>
          <w:tcPr>
            <w:tcW w:w="2543" w:type="dxa"/>
            <w:tcBorders>
              <w:top w:val="single" w:sz="4" w:space="0" w:color="000000"/>
              <w:left w:val="single" w:sz="4" w:space="0" w:color="000000"/>
              <w:bottom w:val="single" w:sz="4" w:space="0" w:color="000000"/>
              <w:right w:val="single" w:sz="4" w:space="0" w:color="000000"/>
            </w:tcBorders>
          </w:tcPr>
          <w:p w14:paraId="56D55DC8" w14:textId="45784A59" w:rsidR="00667671" w:rsidRDefault="00EF58A4" w:rsidP="00667671">
            <w:r>
              <w:t>1, 2, 3 &amp; 4</w:t>
            </w:r>
          </w:p>
        </w:tc>
      </w:tr>
      <w:tr w:rsidR="00667671" w14:paraId="75947039" w14:textId="77777777">
        <w:trPr>
          <w:trHeight w:val="2899"/>
        </w:trPr>
        <w:tc>
          <w:tcPr>
            <w:tcW w:w="2687" w:type="dxa"/>
            <w:tcBorders>
              <w:top w:val="single" w:sz="4" w:space="0" w:color="000000"/>
              <w:left w:val="single" w:sz="4" w:space="0" w:color="000000"/>
              <w:bottom w:val="single" w:sz="4" w:space="0" w:color="000000"/>
              <w:right w:val="single" w:sz="4" w:space="0" w:color="000000"/>
            </w:tcBorders>
          </w:tcPr>
          <w:p w14:paraId="5BAB71BD" w14:textId="6CBA6630" w:rsidR="00667671" w:rsidRDefault="00667671" w:rsidP="00667671">
            <w:pPr>
              <w:ind w:left="2"/>
            </w:pPr>
            <w:r>
              <w:rPr>
                <w:rFonts w:ascii="Times New Roman" w:eastAsia="Times New Roman" w:hAnsi="Times New Roman" w:cs="Times New Roman"/>
                <w:color w:val="0D0D0D"/>
              </w:rPr>
              <w:lastRenderedPageBreak/>
              <w:t xml:space="preserve">Pupil Progress Meetings </w:t>
            </w:r>
          </w:p>
        </w:tc>
        <w:tc>
          <w:tcPr>
            <w:tcW w:w="4254" w:type="dxa"/>
            <w:tcBorders>
              <w:top w:val="single" w:sz="4" w:space="0" w:color="000000"/>
              <w:left w:val="single" w:sz="4" w:space="0" w:color="000000"/>
              <w:bottom w:val="single" w:sz="4" w:space="0" w:color="000000"/>
              <w:right w:val="single" w:sz="4" w:space="0" w:color="000000"/>
            </w:tcBorders>
          </w:tcPr>
          <w:p w14:paraId="700A7C27" w14:textId="45EF40D7" w:rsidR="00667671" w:rsidRDefault="00667671" w:rsidP="00667671">
            <w:pPr>
              <w:ind w:left="2"/>
            </w:pPr>
            <w:r>
              <w:rPr>
                <w:rFonts w:ascii="Times New Roman" w:eastAsia="Times New Roman" w:hAnsi="Times New Roman" w:cs="Times New Roman"/>
              </w:rPr>
              <w:t xml:space="preserve">Pupil Progress Meetings focus on raising achievement and attainment of pupils eligible for pupil premium. Staff to have thorough knowledge of progress and identify strategies to accelerate progress </w:t>
            </w:r>
          </w:p>
        </w:tc>
        <w:tc>
          <w:tcPr>
            <w:tcW w:w="2543" w:type="dxa"/>
            <w:tcBorders>
              <w:top w:val="single" w:sz="4" w:space="0" w:color="000000"/>
              <w:left w:val="single" w:sz="4" w:space="0" w:color="000000"/>
              <w:bottom w:val="single" w:sz="4" w:space="0" w:color="000000"/>
              <w:right w:val="single" w:sz="4" w:space="0" w:color="000000"/>
            </w:tcBorders>
          </w:tcPr>
          <w:p w14:paraId="5D49DC47" w14:textId="32C904F3" w:rsidR="00667671" w:rsidRDefault="00EF58A4" w:rsidP="00667671">
            <w:r>
              <w:t>1, 2, 3 &amp; 4</w:t>
            </w:r>
          </w:p>
        </w:tc>
      </w:tr>
      <w:tr w:rsidR="00667671" w14:paraId="542D7B72" w14:textId="77777777">
        <w:trPr>
          <w:trHeight w:val="2899"/>
        </w:trPr>
        <w:tc>
          <w:tcPr>
            <w:tcW w:w="2687" w:type="dxa"/>
            <w:tcBorders>
              <w:top w:val="single" w:sz="4" w:space="0" w:color="000000"/>
              <w:left w:val="single" w:sz="4" w:space="0" w:color="000000"/>
              <w:bottom w:val="single" w:sz="4" w:space="0" w:color="000000"/>
              <w:right w:val="single" w:sz="4" w:space="0" w:color="000000"/>
            </w:tcBorders>
          </w:tcPr>
          <w:p w14:paraId="746F16C2" w14:textId="77777777" w:rsidR="00667671" w:rsidRDefault="00667671" w:rsidP="00667671">
            <w:pPr>
              <w:ind w:left="2"/>
            </w:pPr>
            <w:r>
              <w:rPr>
                <w:rFonts w:ascii="Times New Roman" w:eastAsia="Times New Roman" w:hAnsi="Times New Roman" w:cs="Times New Roman"/>
                <w:color w:val="0D0D0D"/>
              </w:rPr>
              <w:t xml:space="preserve">CPD for Learning </w:t>
            </w:r>
          </w:p>
          <w:p w14:paraId="0F1C05C6" w14:textId="24804151" w:rsidR="00667671" w:rsidRDefault="00667671" w:rsidP="00941A94">
            <w:pPr>
              <w:spacing w:after="58"/>
              <w:ind w:left="2"/>
            </w:pPr>
            <w:r>
              <w:rPr>
                <w:rFonts w:ascii="Times New Roman" w:eastAsia="Times New Roman" w:hAnsi="Times New Roman" w:cs="Times New Roman"/>
                <w:color w:val="0D0D0D"/>
              </w:rPr>
              <w:t xml:space="preserve">Mentor linked to </w:t>
            </w:r>
            <w:r w:rsidR="00941A94">
              <w:rPr>
                <w:rFonts w:ascii="Times New Roman" w:eastAsia="Times New Roman" w:hAnsi="Times New Roman" w:cs="Times New Roman"/>
                <w:color w:val="0D0D0D"/>
              </w:rPr>
              <w:t>Attachment, Trauma</w:t>
            </w:r>
            <w:r w:rsidR="00DA0D53">
              <w:rPr>
                <w:rFonts w:ascii="Times New Roman" w:eastAsia="Times New Roman" w:hAnsi="Times New Roman" w:cs="Times New Roman"/>
                <w:color w:val="0D0D0D"/>
              </w:rPr>
              <w:t xml:space="preserve"> etc</w:t>
            </w:r>
            <w:r w:rsidR="00EB67B9">
              <w:rPr>
                <w:rFonts w:ascii="Times New Roman" w:eastAsia="Times New Roman" w:hAnsi="Times New Roman" w:cs="Times New Roman"/>
                <w:color w:val="0D0D0D"/>
              </w:rPr>
              <w:t xml:space="preserve"> </w:t>
            </w:r>
            <w:r>
              <w:rPr>
                <w:rFonts w:ascii="Times New Roman" w:eastAsia="Times New Roman" w:hAnsi="Times New Roman" w:cs="Times New Roman"/>
                <w:color w:val="0D0D0D"/>
              </w:rPr>
              <w:t xml:space="preserve"> </w:t>
            </w:r>
          </w:p>
          <w:p w14:paraId="6ABDEEDD" w14:textId="77777777" w:rsidR="00EB67B9" w:rsidRDefault="00EB67B9" w:rsidP="00667671">
            <w:pPr>
              <w:spacing w:line="239" w:lineRule="auto"/>
              <w:ind w:left="2"/>
              <w:rPr>
                <w:rFonts w:ascii="Times New Roman" w:eastAsia="Times New Roman" w:hAnsi="Times New Roman" w:cs="Times New Roman"/>
                <w:color w:val="0D0D0D"/>
              </w:rPr>
            </w:pPr>
          </w:p>
          <w:p w14:paraId="308FE0FD" w14:textId="2E897799" w:rsidR="00667671" w:rsidRDefault="00667671" w:rsidP="00667671">
            <w:pPr>
              <w:spacing w:line="239" w:lineRule="auto"/>
              <w:ind w:left="2"/>
            </w:pPr>
            <w:r>
              <w:rPr>
                <w:rFonts w:ascii="Times New Roman" w:eastAsia="Times New Roman" w:hAnsi="Times New Roman" w:cs="Times New Roman"/>
                <w:color w:val="0D0D0D"/>
              </w:rPr>
              <w:t xml:space="preserve">To be able to support with emotional &amp; social </w:t>
            </w:r>
          </w:p>
          <w:p w14:paraId="35239FF3" w14:textId="1AB70BA0" w:rsidR="00667671" w:rsidRDefault="00667671" w:rsidP="00667671">
            <w:pPr>
              <w:rPr>
                <w:rFonts w:ascii="Times New Roman" w:hAnsi="Times New Roman" w:cs="Times New Roman"/>
              </w:rPr>
            </w:pPr>
            <w:r>
              <w:rPr>
                <w:rFonts w:ascii="Times New Roman" w:eastAsia="Times New Roman" w:hAnsi="Times New Roman" w:cs="Times New Roman"/>
                <w:color w:val="0D0D0D"/>
              </w:rPr>
              <w:t xml:space="preserve">targets. In particular working with PP+ </w:t>
            </w:r>
          </w:p>
        </w:tc>
        <w:tc>
          <w:tcPr>
            <w:tcW w:w="4254" w:type="dxa"/>
            <w:tcBorders>
              <w:top w:val="single" w:sz="4" w:space="0" w:color="000000"/>
              <w:left w:val="single" w:sz="4" w:space="0" w:color="000000"/>
              <w:bottom w:val="single" w:sz="4" w:space="0" w:color="000000"/>
              <w:right w:val="single" w:sz="4" w:space="0" w:color="000000"/>
            </w:tcBorders>
          </w:tcPr>
          <w:p w14:paraId="32BC0C96" w14:textId="7B45B810" w:rsidR="00667671" w:rsidRPr="00DA0D53" w:rsidRDefault="00667671" w:rsidP="00667671">
            <w:pPr>
              <w:pStyle w:val="NoSpacing"/>
              <w:rPr>
                <w:rFonts w:ascii="Times New Roman" w:hAnsi="Times New Roman"/>
                <w:sz w:val="24"/>
                <w:szCs w:val="24"/>
              </w:rPr>
            </w:pPr>
            <w:r w:rsidRPr="00DA0D53">
              <w:rPr>
                <w:rFonts w:ascii="Times New Roman" w:hAnsi="Times New Roman"/>
                <w:sz w:val="24"/>
                <w:szCs w:val="24"/>
              </w:rPr>
              <w:t xml:space="preserve">CPD for learning Mentor to ensure upskilling takes place for emotional coaching &amp; family support. </w:t>
            </w:r>
          </w:p>
        </w:tc>
        <w:tc>
          <w:tcPr>
            <w:tcW w:w="2543" w:type="dxa"/>
            <w:tcBorders>
              <w:top w:val="single" w:sz="4" w:space="0" w:color="000000"/>
              <w:left w:val="single" w:sz="4" w:space="0" w:color="000000"/>
              <w:bottom w:val="single" w:sz="4" w:space="0" w:color="000000"/>
              <w:right w:val="single" w:sz="4" w:space="0" w:color="000000"/>
            </w:tcBorders>
          </w:tcPr>
          <w:p w14:paraId="733BB220" w14:textId="5695C77E" w:rsidR="00667671" w:rsidRDefault="00941A94" w:rsidP="00667671">
            <w:pPr>
              <w:rPr>
                <w:rFonts w:ascii="Times New Roman" w:hAnsi="Times New Roman" w:cs="Times New Roman"/>
              </w:rPr>
            </w:pPr>
            <w:r>
              <w:rPr>
                <w:rFonts w:ascii="Times New Roman" w:hAnsi="Times New Roman" w:cs="Times New Roman"/>
              </w:rPr>
              <w:t>4</w:t>
            </w:r>
          </w:p>
        </w:tc>
      </w:tr>
      <w:tr w:rsidR="00206072" w14:paraId="5EC0F40E" w14:textId="77777777">
        <w:trPr>
          <w:trHeight w:val="2899"/>
        </w:trPr>
        <w:tc>
          <w:tcPr>
            <w:tcW w:w="2687" w:type="dxa"/>
            <w:tcBorders>
              <w:top w:val="single" w:sz="4" w:space="0" w:color="000000"/>
              <w:left w:val="single" w:sz="4" w:space="0" w:color="000000"/>
              <w:bottom w:val="single" w:sz="4" w:space="0" w:color="000000"/>
              <w:right w:val="single" w:sz="4" w:space="0" w:color="000000"/>
            </w:tcBorders>
          </w:tcPr>
          <w:p w14:paraId="69F17A59" w14:textId="66BB524E" w:rsidR="004B50C3" w:rsidRDefault="004B50C3" w:rsidP="00667671">
            <w:pPr>
              <w:ind w:left="2"/>
              <w:rPr>
                <w:rFonts w:ascii="Times New Roman" w:eastAsia="Times New Roman" w:hAnsi="Times New Roman" w:cs="Times New Roman"/>
                <w:color w:val="0D0D0D"/>
              </w:rPr>
            </w:pPr>
            <w:r>
              <w:rPr>
                <w:rFonts w:ascii="Times New Roman" w:eastAsia="Times New Roman" w:hAnsi="Times New Roman" w:cs="Times New Roman"/>
                <w:color w:val="0D0D0D"/>
              </w:rPr>
              <w:t>Support for parents of disadvantaged pupils for trips</w:t>
            </w:r>
            <w:r w:rsidR="008F0BED">
              <w:rPr>
                <w:rFonts w:ascii="Times New Roman" w:eastAsia="Times New Roman" w:hAnsi="Times New Roman" w:cs="Times New Roman"/>
                <w:color w:val="0D0D0D"/>
              </w:rPr>
              <w:t xml:space="preserve"> including the Yr4 &amp; 6 residential.</w:t>
            </w:r>
          </w:p>
          <w:p w14:paraId="54FF6586" w14:textId="77777777" w:rsidR="004B50C3" w:rsidRDefault="004B50C3" w:rsidP="00667671">
            <w:pPr>
              <w:ind w:left="2"/>
              <w:rPr>
                <w:rFonts w:ascii="Times New Roman" w:eastAsia="Times New Roman" w:hAnsi="Times New Roman" w:cs="Times New Roman"/>
                <w:color w:val="0D0D0D"/>
              </w:rPr>
            </w:pPr>
          </w:p>
          <w:p w14:paraId="7E490592" w14:textId="77777777" w:rsidR="004B50C3" w:rsidRDefault="004B50C3" w:rsidP="00667671">
            <w:pPr>
              <w:ind w:left="2"/>
              <w:rPr>
                <w:rFonts w:ascii="Times New Roman" w:eastAsia="Times New Roman" w:hAnsi="Times New Roman" w:cs="Times New Roman"/>
                <w:color w:val="0D0D0D"/>
              </w:rPr>
            </w:pPr>
          </w:p>
          <w:p w14:paraId="7C1AF184" w14:textId="7D42B11A" w:rsidR="00206072" w:rsidRDefault="008F0BED" w:rsidP="00667671">
            <w:pPr>
              <w:ind w:left="2"/>
              <w:rPr>
                <w:rFonts w:ascii="Times New Roman" w:eastAsia="Times New Roman" w:hAnsi="Times New Roman" w:cs="Times New Roman"/>
                <w:color w:val="0D0D0D"/>
              </w:rPr>
            </w:pPr>
            <w:r>
              <w:rPr>
                <w:rFonts w:ascii="Times New Roman" w:eastAsia="Times New Roman" w:hAnsi="Times New Roman" w:cs="Times New Roman"/>
                <w:color w:val="0D0D0D"/>
              </w:rPr>
              <w:t>Support for parents</w:t>
            </w:r>
            <w:r w:rsidR="00EF3336">
              <w:rPr>
                <w:rFonts w:ascii="Times New Roman" w:eastAsia="Times New Roman" w:hAnsi="Times New Roman" w:cs="Times New Roman"/>
                <w:color w:val="0D0D0D"/>
              </w:rPr>
              <w:t xml:space="preserve"> of disadvantaged pupils </w:t>
            </w:r>
            <w:r w:rsidR="000D5A10">
              <w:rPr>
                <w:rFonts w:ascii="Times New Roman" w:eastAsia="Times New Roman" w:hAnsi="Times New Roman" w:cs="Times New Roman"/>
                <w:color w:val="0D0D0D"/>
              </w:rPr>
              <w:t>with Music</w:t>
            </w:r>
            <w:r w:rsidR="00A86FB2">
              <w:rPr>
                <w:rFonts w:ascii="Times New Roman" w:eastAsia="Times New Roman" w:hAnsi="Times New Roman" w:cs="Times New Roman"/>
                <w:color w:val="0D0D0D"/>
              </w:rPr>
              <w:t xml:space="preserve"> tuition</w:t>
            </w:r>
            <w:r w:rsidR="00EF3336">
              <w:rPr>
                <w:rFonts w:ascii="Times New Roman" w:eastAsia="Times New Roman" w:hAnsi="Times New Roman" w:cs="Times New Roman"/>
                <w:color w:val="0D0D0D"/>
              </w:rPr>
              <w:t xml:space="preserve">. All </w:t>
            </w:r>
            <w:r w:rsidR="000D5A10">
              <w:rPr>
                <w:rFonts w:ascii="Times New Roman" w:eastAsia="Times New Roman" w:hAnsi="Times New Roman" w:cs="Times New Roman"/>
                <w:color w:val="0D0D0D"/>
              </w:rPr>
              <w:t xml:space="preserve">PP children receive 6 </w:t>
            </w:r>
            <w:r w:rsidR="00337B58">
              <w:rPr>
                <w:rFonts w:ascii="Times New Roman" w:eastAsia="Times New Roman" w:hAnsi="Times New Roman" w:cs="Times New Roman"/>
                <w:color w:val="0D0D0D"/>
              </w:rPr>
              <w:t>free lessons</w:t>
            </w:r>
            <w:r w:rsidR="000D5A10">
              <w:rPr>
                <w:rFonts w:ascii="Times New Roman" w:eastAsia="Times New Roman" w:hAnsi="Times New Roman" w:cs="Times New Roman"/>
                <w:color w:val="0D0D0D"/>
              </w:rPr>
              <w:t xml:space="preserve"> (an instrument of their choice) in Year 5. If they enjoy and show </w:t>
            </w:r>
            <w:r w:rsidR="00337B58">
              <w:rPr>
                <w:rFonts w:ascii="Times New Roman" w:eastAsia="Times New Roman" w:hAnsi="Times New Roman" w:cs="Times New Roman"/>
                <w:color w:val="0D0D0D"/>
              </w:rPr>
              <w:t>promise school continue to pay across upper KS2.</w:t>
            </w:r>
          </w:p>
        </w:tc>
        <w:tc>
          <w:tcPr>
            <w:tcW w:w="4254" w:type="dxa"/>
            <w:tcBorders>
              <w:top w:val="single" w:sz="4" w:space="0" w:color="000000"/>
              <w:left w:val="single" w:sz="4" w:space="0" w:color="000000"/>
              <w:bottom w:val="single" w:sz="4" w:space="0" w:color="000000"/>
              <w:right w:val="single" w:sz="4" w:space="0" w:color="000000"/>
            </w:tcBorders>
          </w:tcPr>
          <w:p w14:paraId="3AB3B258" w14:textId="77777777" w:rsidR="00796348" w:rsidRDefault="00796348" w:rsidP="00796348">
            <w:pPr>
              <w:rPr>
                <w:rFonts w:ascii="Times New Roman" w:eastAsia="Times New Roman" w:hAnsi="Times New Roman" w:cs="Times New Roman"/>
                <w:color w:val="0D0D0D"/>
              </w:rPr>
            </w:pPr>
            <w:r>
              <w:rPr>
                <w:rFonts w:ascii="Times New Roman" w:eastAsia="Times New Roman" w:hAnsi="Times New Roman" w:cs="Times New Roman"/>
                <w:color w:val="0D0D0D"/>
              </w:rPr>
              <w:t xml:space="preserve">All visits are subsidised for pupils eligible for PP for enhancement of the curriculum and learning.  </w:t>
            </w:r>
          </w:p>
          <w:p w14:paraId="515F82E1" w14:textId="77777777" w:rsidR="00206072" w:rsidRDefault="00206072" w:rsidP="00667671">
            <w:pPr>
              <w:pStyle w:val="NoSpacing"/>
              <w:rPr>
                <w:rFonts w:ascii="Times New Roman" w:hAnsi="Times New Roman"/>
                <w:sz w:val="24"/>
                <w:szCs w:val="24"/>
              </w:rPr>
            </w:pPr>
          </w:p>
          <w:p w14:paraId="4D36B426" w14:textId="77777777" w:rsidR="00E82E01" w:rsidRDefault="00E82E01" w:rsidP="00667671">
            <w:pPr>
              <w:pStyle w:val="NoSpacing"/>
              <w:rPr>
                <w:rFonts w:ascii="Times New Roman" w:hAnsi="Times New Roman"/>
                <w:sz w:val="24"/>
                <w:szCs w:val="24"/>
              </w:rPr>
            </w:pPr>
          </w:p>
          <w:p w14:paraId="7F8F47CB" w14:textId="77777777" w:rsidR="00E82E01" w:rsidRDefault="00E82E01" w:rsidP="00667671">
            <w:pPr>
              <w:pStyle w:val="NoSpacing"/>
              <w:rPr>
                <w:rFonts w:ascii="Times New Roman" w:hAnsi="Times New Roman"/>
                <w:sz w:val="24"/>
                <w:szCs w:val="24"/>
              </w:rPr>
            </w:pPr>
          </w:p>
          <w:p w14:paraId="518C9393" w14:textId="77777777" w:rsidR="00E82E01" w:rsidRDefault="00E82E01" w:rsidP="00667671">
            <w:pPr>
              <w:pStyle w:val="NoSpacing"/>
              <w:rPr>
                <w:rFonts w:ascii="Times New Roman" w:hAnsi="Times New Roman"/>
                <w:sz w:val="24"/>
                <w:szCs w:val="24"/>
              </w:rPr>
            </w:pPr>
          </w:p>
          <w:p w14:paraId="2402422F" w14:textId="77777777" w:rsidR="00E82E01" w:rsidRDefault="00E82E01" w:rsidP="00667671">
            <w:pPr>
              <w:pStyle w:val="NoSpacing"/>
              <w:rPr>
                <w:rFonts w:ascii="Times New Roman" w:hAnsi="Times New Roman"/>
                <w:sz w:val="24"/>
                <w:szCs w:val="24"/>
              </w:rPr>
            </w:pPr>
          </w:p>
          <w:p w14:paraId="123D7A24" w14:textId="77777777" w:rsidR="00E82E01" w:rsidRDefault="00E82E01" w:rsidP="00667671">
            <w:pPr>
              <w:pStyle w:val="NoSpacing"/>
              <w:rPr>
                <w:rFonts w:ascii="Times New Roman" w:hAnsi="Times New Roman"/>
                <w:sz w:val="24"/>
                <w:szCs w:val="24"/>
              </w:rPr>
            </w:pPr>
          </w:p>
          <w:p w14:paraId="30B055E8" w14:textId="29D9175E" w:rsidR="00E82E01" w:rsidRPr="00DA0D53" w:rsidRDefault="00E82E01" w:rsidP="00667671">
            <w:pPr>
              <w:pStyle w:val="NoSpacing"/>
              <w:rPr>
                <w:rFonts w:ascii="Times New Roman" w:hAnsi="Times New Roman"/>
                <w:sz w:val="24"/>
                <w:szCs w:val="24"/>
              </w:rPr>
            </w:pPr>
            <w:r>
              <w:rPr>
                <w:rFonts w:ascii="Times New Roman" w:hAnsi="Times New Roman"/>
                <w:sz w:val="24"/>
                <w:szCs w:val="24"/>
              </w:rPr>
              <w:t>Enrichment opportunities</w:t>
            </w:r>
          </w:p>
        </w:tc>
        <w:tc>
          <w:tcPr>
            <w:tcW w:w="2543" w:type="dxa"/>
            <w:tcBorders>
              <w:top w:val="single" w:sz="4" w:space="0" w:color="000000"/>
              <w:left w:val="single" w:sz="4" w:space="0" w:color="000000"/>
              <w:bottom w:val="single" w:sz="4" w:space="0" w:color="000000"/>
              <w:right w:val="single" w:sz="4" w:space="0" w:color="000000"/>
            </w:tcBorders>
          </w:tcPr>
          <w:p w14:paraId="13E6DB23" w14:textId="77777777" w:rsidR="00206072" w:rsidRDefault="00586E17" w:rsidP="00667671">
            <w:pPr>
              <w:rPr>
                <w:rFonts w:ascii="Times New Roman" w:hAnsi="Times New Roman" w:cs="Times New Roman"/>
              </w:rPr>
            </w:pPr>
            <w:r>
              <w:rPr>
                <w:rFonts w:ascii="Times New Roman" w:hAnsi="Times New Roman" w:cs="Times New Roman"/>
              </w:rPr>
              <w:t>6</w:t>
            </w:r>
          </w:p>
          <w:p w14:paraId="0FEEC10B" w14:textId="77777777" w:rsidR="00586E17" w:rsidRDefault="00586E17" w:rsidP="00667671">
            <w:pPr>
              <w:rPr>
                <w:rFonts w:ascii="Times New Roman" w:hAnsi="Times New Roman" w:cs="Times New Roman"/>
              </w:rPr>
            </w:pPr>
          </w:p>
          <w:p w14:paraId="593B3212" w14:textId="77777777" w:rsidR="00586E17" w:rsidRDefault="00586E17" w:rsidP="00667671">
            <w:pPr>
              <w:rPr>
                <w:rFonts w:ascii="Times New Roman" w:hAnsi="Times New Roman" w:cs="Times New Roman"/>
              </w:rPr>
            </w:pPr>
          </w:p>
          <w:p w14:paraId="54658570" w14:textId="77777777" w:rsidR="00586E17" w:rsidRDefault="00586E17" w:rsidP="00667671">
            <w:pPr>
              <w:rPr>
                <w:rFonts w:ascii="Times New Roman" w:hAnsi="Times New Roman" w:cs="Times New Roman"/>
              </w:rPr>
            </w:pPr>
          </w:p>
          <w:p w14:paraId="4E304432" w14:textId="77777777" w:rsidR="00586E17" w:rsidRDefault="00586E17" w:rsidP="00667671">
            <w:pPr>
              <w:rPr>
                <w:rFonts w:ascii="Times New Roman" w:hAnsi="Times New Roman" w:cs="Times New Roman"/>
              </w:rPr>
            </w:pPr>
          </w:p>
          <w:p w14:paraId="392A0D92" w14:textId="77777777" w:rsidR="00586E17" w:rsidRDefault="00586E17" w:rsidP="00667671">
            <w:pPr>
              <w:rPr>
                <w:rFonts w:ascii="Times New Roman" w:hAnsi="Times New Roman" w:cs="Times New Roman"/>
              </w:rPr>
            </w:pPr>
          </w:p>
          <w:p w14:paraId="3CD1E9C2" w14:textId="77777777" w:rsidR="00586E17" w:rsidRDefault="00586E17" w:rsidP="00667671">
            <w:pPr>
              <w:rPr>
                <w:rFonts w:ascii="Times New Roman" w:hAnsi="Times New Roman" w:cs="Times New Roman"/>
              </w:rPr>
            </w:pPr>
          </w:p>
          <w:p w14:paraId="436FDF41" w14:textId="77777777" w:rsidR="00586E17" w:rsidRDefault="00586E17" w:rsidP="00667671">
            <w:pPr>
              <w:rPr>
                <w:rFonts w:ascii="Times New Roman" w:hAnsi="Times New Roman" w:cs="Times New Roman"/>
              </w:rPr>
            </w:pPr>
          </w:p>
          <w:p w14:paraId="360E3EA5" w14:textId="5B860AF1" w:rsidR="00586E17" w:rsidRDefault="00586E17" w:rsidP="00667671">
            <w:pPr>
              <w:rPr>
                <w:rFonts w:ascii="Times New Roman" w:hAnsi="Times New Roman" w:cs="Times New Roman"/>
              </w:rPr>
            </w:pPr>
            <w:r>
              <w:rPr>
                <w:rFonts w:ascii="Times New Roman" w:hAnsi="Times New Roman" w:cs="Times New Roman"/>
              </w:rPr>
              <w:t>6</w:t>
            </w:r>
          </w:p>
          <w:p w14:paraId="77DC6FFB" w14:textId="35D48C11" w:rsidR="00586E17" w:rsidRDefault="00586E17" w:rsidP="00667671">
            <w:pPr>
              <w:rPr>
                <w:rFonts w:ascii="Times New Roman" w:hAnsi="Times New Roman" w:cs="Times New Roman"/>
              </w:rPr>
            </w:pPr>
          </w:p>
        </w:tc>
      </w:tr>
      <w:tr w:rsidR="00206072" w14:paraId="14728BC3" w14:textId="77777777">
        <w:trPr>
          <w:trHeight w:val="2899"/>
        </w:trPr>
        <w:tc>
          <w:tcPr>
            <w:tcW w:w="2687" w:type="dxa"/>
            <w:tcBorders>
              <w:top w:val="single" w:sz="4" w:space="0" w:color="000000"/>
              <w:left w:val="single" w:sz="4" w:space="0" w:color="000000"/>
              <w:bottom w:val="single" w:sz="4" w:space="0" w:color="000000"/>
              <w:right w:val="single" w:sz="4" w:space="0" w:color="000000"/>
            </w:tcBorders>
          </w:tcPr>
          <w:p w14:paraId="7F7F08B3" w14:textId="77777777" w:rsidR="00034616" w:rsidRPr="00034616" w:rsidRDefault="00034616" w:rsidP="00667671">
            <w:pPr>
              <w:ind w:left="2"/>
              <w:rPr>
                <w:rFonts w:ascii="Times New Roman" w:hAnsi="Times New Roman" w:cs="Times New Roman"/>
                <w:sz w:val="24"/>
              </w:rPr>
            </w:pPr>
            <w:r w:rsidRPr="00034616">
              <w:rPr>
                <w:rFonts w:ascii="Times New Roman" w:hAnsi="Times New Roman" w:cs="Times New Roman"/>
                <w:sz w:val="24"/>
              </w:rPr>
              <w:t xml:space="preserve">Phase Group HLTA’s for core intervention support </w:t>
            </w:r>
          </w:p>
          <w:p w14:paraId="3E8A2C7D" w14:textId="77777777" w:rsidR="00034616" w:rsidRPr="00034616" w:rsidRDefault="00034616" w:rsidP="00667671">
            <w:pPr>
              <w:ind w:left="2"/>
              <w:rPr>
                <w:rFonts w:ascii="Times New Roman" w:hAnsi="Times New Roman" w:cs="Times New Roman"/>
                <w:sz w:val="24"/>
              </w:rPr>
            </w:pPr>
          </w:p>
          <w:p w14:paraId="143651FD" w14:textId="77777777" w:rsidR="00034616" w:rsidRPr="00034616" w:rsidRDefault="00034616" w:rsidP="00667671">
            <w:pPr>
              <w:ind w:left="2"/>
              <w:rPr>
                <w:rFonts w:ascii="Times New Roman" w:hAnsi="Times New Roman" w:cs="Times New Roman"/>
                <w:sz w:val="24"/>
              </w:rPr>
            </w:pPr>
          </w:p>
          <w:p w14:paraId="67399D9A" w14:textId="55D980FD" w:rsidR="00206072" w:rsidRDefault="00034616" w:rsidP="00667671">
            <w:pPr>
              <w:ind w:left="2"/>
              <w:rPr>
                <w:rFonts w:ascii="Times New Roman" w:eastAsia="Times New Roman" w:hAnsi="Times New Roman" w:cs="Times New Roman"/>
                <w:color w:val="0D0D0D"/>
              </w:rPr>
            </w:pPr>
            <w:r w:rsidRPr="00034616">
              <w:rPr>
                <w:rFonts w:ascii="Times New Roman" w:hAnsi="Times New Roman" w:cs="Times New Roman"/>
                <w:sz w:val="24"/>
              </w:rPr>
              <w:t>Pastoral and Inclusion Leads non-class-based time</w:t>
            </w:r>
          </w:p>
        </w:tc>
        <w:tc>
          <w:tcPr>
            <w:tcW w:w="4254" w:type="dxa"/>
            <w:tcBorders>
              <w:top w:val="single" w:sz="4" w:space="0" w:color="000000"/>
              <w:left w:val="single" w:sz="4" w:space="0" w:color="000000"/>
              <w:bottom w:val="single" w:sz="4" w:space="0" w:color="000000"/>
              <w:right w:val="single" w:sz="4" w:space="0" w:color="000000"/>
            </w:tcBorders>
          </w:tcPr>
          <w:p w14:paraId="7C742D66" w14:textId="77777777" w:rsidR="006272A5" w:rsidRDefault="00931118" w:rsidP="00667671">
            <w:pPr>
              <w:pStyle w:val="NoSpacing"/>
              <w:rPr>
                <w:rFonts w:ascii="Times New Roman" w:hAnsi="Times New Roman"/>
                <w:sz w:val="24"/>
                <w:szCs w:val="24"/>
              </w:rPr>
            </w:pPr>
            <w:r w:rsidRPr="00931118">
              <w:rPr>
                <w:rFonts w:ascii="Times New Roman" w:hAnsi="Times New Roman"/>
                <w:sz w:val="24"/>
                <w:szCs w:val="24"/>
              </w:rPr>
              <w:t xml:space="preserve">Due to and poor socio-economic and disadvantaged upbringing, children are unlikely to have the breadth of vocabulary, knowledge and skills required that ‘typical’ non-disadvantaged peers have. In KS1 and KS2, children are unlikely to use talk to connect ideas and explain what is happening coherently. </w:t>
            </w:r>
          </w:p>
          <w:p w14:paraId="34D4C49F" w14:textId="77777777" w:rsidR="006272A5" w:rsidRDefault="006272A5" w:rsidP="00667671">
            <w:pPr>
              <w:pStyle w:val="NoSpacing"/>
              <w:rPr>
                <w:rFonts w:ascii="Times New Roman" w:hAnsi="Times New Roman"/>
                <w:sz w:val="24"/>
                <w:szCs w:val="24"/>
              </w:rPr>
            </w:pPr>
          </w:p>
          <w:p w14:paraId="60F1ADBE" w14:textId="77777777" w:rsidR="00A8708D" w:rsidRDefault="00931118" w:rsidP="00667671">
            <w:pPr>
              <w:pStyle w:val="NoSpacing"/>
              <w:rPr>
                <w:rFonts w:ascii="Times New Roman" w:hAnsi="Times New Roman"/>
                <w:sz w:val="24"/>
                <w:szCs w:val="24"/>
              </w:rPr>
            </w:pPr>
            <w:r w:rsidRPr="00931118">
              <w:rPr>
                <w:rFonts w:ascii="Times New Roman" w:hAnsi="Times New Roman"/>
                <w:sz w:val="24"/>
                <w:szCs w:val="24"/>
              </w:rPr>
              <w:t xml:space="preserve">Speech, language and communication underpin cognitive, emotional and social development and are crucial skills for learning and life. It is generally assumed that most development of speech and language happens </w:t>
            </w:r>
            <w:r w:rsidRPr="00931118">
              <w:rPr>
                <w:rFonts w:ascii="Times New Roman" w:hAnsi="Times New Roman"/>
                <w:sz w:val="24"/>
                <w:szCs w:val="24"/>
              </w:rPr>
              <w:lastRenderedPageBreak/>
              <w:t>in the early years. However, development continues for all children and young people throughout school and into adulthood. Certain aspects of language develop during the older years: complex verbal reasoning, understanding and using figurative language, telling more involved stories and using increasingly sophisticated social communication skills. Socially, interactions become more complex and sophisticated as pupils mature and opportunities to practise speaking skills are paramount (ICAN 2011)</w:t>
            </w:r>
          </w:p>
          <w:p w14:paraId="3CA5031E" w14:textId="77777777" w:rsidR="00A8708D" w:rsidRDefault="00A8708D" w:rsidP="00667671">
            <w:pPr>
              <w:pStyle w:val="NoSpacing"/>
              <w:rPr>
                <w:rFonts w:ascii="Times New Roman" w:hAnsi="Times New Roman"/>
                <w:sz w:val="24"/>
                <w:szCs w:val="24"/>
              </w:rPr>
            </w:pPr>
          </w:p>
          <w:p w14:paraId="4324BCC0" w14:textId="77777777" w:rsidR="00A8708D" w:rsidRDefault="00A8708D" w:rsidP="00667671">
            <w:pPr>
              <w:pStyle w:val="NoSpacing"/>
              <w:rPr>
                <w:rFonts w:ascii="Times New Roman" w:hAnsi="Times New Roman"/>
                <w:sz w:val="24"/>
                <w:szCs w:val="24"/>
              </w:rPr>
            </w:pPr>
            <w:r>
              <w:rPr>
                <w:rFonts w:ascii="Times New Roman" w:hAnsi="Times New Roman"/>
                <w:sz w:val="24"/>
                <w:szCs w:val="24"/>
              </w:rPr>
              <w:t>55</w:t>
            </w:r>
            <w:r w:rsidR="00931118" w:rsidRPr="00931118">
              <w:rPr>
                <w:rFonts w:ascii="Times New Roman" w:hAnsi="Times New Roman"/>
                <w:sz w:val="24"/>
                <w:szCs w:val="24"/>
              </w:rPr>
              <w:t xml:space="preserve">% of pupil premium children have SEND/ learning difficulties with some requiring high levels of care through EHCPs or My Support Plans. </w:t>
            </w:r>
          </w:p>
          <w:p w14:paraId="41A52FD9" w14:textId="77777777" w:rsidR="00A8708D" w:rsidRDefault="00A8708D" w:rsidP="00667671">
            <w:pPr>
              <w:pStyle w:val="NoSpacing"/>
              <w:rPr>
                <w:rFonts w:ascii="Times New Roman" w:hAnsi="Times New Roman"/>
                <w:sz w:val="24"/>
                <w:szCs w:val="24"/>
              </w:rPr>
            </w:pPr>
          </w:p>
          <w:p w14:paraId="38D0EBDA" w14:textId="77777777" w:rsidR="005C049B" w:rsidRDefault="00931118" w:rsidP="00667671">
            <w:pPr>
              <w:pStyle w:val="NoSpacing"/>
              <w:rPr>
                <w:rFonts w:ascii="Times New Roman" w:hAnsi="Times New Roman"/>
                <w:sz w:val="24"/>
                <w:szCs w:val="24"/>
              </w:rPr>
            </w:pPr>
            <w:r w:rsidRPr="00931118">
              <w:rPr>
                <w:rFonts w:ascii="Times New Roman" w:hAnsi="Times New Roman"/>
                <w:sz w:val="24"/>
                <w:szCs w:val="24"/>
              </w:rPr>
              <w:t xml:space="preserve">Confidence and resilience are also lacking for our disadvantaged learners, which can lead to poor self-regulation and adverse learning behaviours. Thus, impacting on teaching and learning outcomes. </w:t>
            </w:r>
          </w:p>
          <w:p w14:paraId="6B9AB667" w14:textId="77777777" w:rsidR="005C049B" w:rsidRDefault="005C049B" w:rsidP="00667671">
            <w:pPr>
              <w:pStyle w:val="NoSpacing"/>
              <w:rPr>
                <w:rFonts w:ascii="Times New Roman" w:hAnsi="Times New Roman"/>
                <w:sz w:val="24"/>
                <w:szCs w:val="24"/>
              </w:rPr>
            </w:pPr>
          </w:p>
          <w:p w14:paraId="130A750B" w14:textId="77777777" w:rsidR="00647C0B" w:rsidRDefault="00931118" w:rsidP="00667671">
            <w:pPr>
              <w:pStyle w:val="NoSpacing"/>
              <w:rPr>
                <w:rFonts w:ascii="Times New Roman" w:hAnsi="Times New Roman"/>
                <w:sz w:val="24"/>
                <w:szCs w:val="24"/>
              </w:rPr>
            </w:pPr>
            <w:r w:rsidRPr="00931118">
              <w:rPr>
                <w:rFonts w:ascii="Times New Roman" w:hAnsi="Times New Roman"/>
                <w:sz w:val="24"/>
                <w:szCs w:val="24"/>
              </w:rPr>
              <w:t>Evidence</w:t>
            </w:r>
            <w:r w:rsidR="00647C0B">
              <w:rPr>
                <w:rFonts w:ascii="Times New Roman" w:hAnsi="Times New Roman"/>
                <w:sz w:val="24"/>
                <w:szCs w:val="24"/>
              </w:rPr>
              <w:t>:</w:t>
            </w:r>
          </w:p>
          <w:p w14:paraId="0A2A42B7" w14:textId="36E85B38" w:rsidR="00647C0B" w:rsidRDefault="007C5C17" w:rsidP="00667671">
            <w:pPr>
              <w:pStyle w:val="NoSpacing"/>
              <w:rPr>
                <w:rFonts w:ascii="Times New Roman" w:hAnsi="Times New Roman"/>
                <w:sz w:val="24"/>
                <w:szCs w:val="24"/>
              </w:rPr>
            </w:pPr>
            <w:hyperlink r:id="rId12" w:history="1">
              <w:r w:rsidR="00647C0B" w:rsidRPr="00647C0B">
                <w:rPr>
                  <w:rStyle w:val="Hyperlink"/>
                  <w:rFonts w:ascii="Times New Roman" w:hAnsi="Times New Roman"/>
                  <w:sz w:val="24"/>
                  <w:szCs w:val="24"/>
                </w:rPr>
                <w:t>https://educationendowmentfoundation.org.uk/education-evidence/using-pupil-premium</w:t>
              </w:r>
            </w:hyperlink>
          </w:p>
          <w:p w14:paraId="28600313" w14:textId="1338EEB5" w:rsidR="00206072" w:rsidRPr="00931118" w:rsidRDefault="00931118" w:rsidP="00667671">
            <w:pPr>
              <w:pStyle w:val="NoSpacing"/>
              <w:rPr>
                <w:rFonts w:ascii="Times New Roman" w:hAnsi="Times New Roman"/>
                <w:sz w:val="24"/>
                <w:szCs w:val="24"/>
              </w:rPr>
            </w:pPr>
            <w:r w:rsidRPr="00931118">
              <w:rPr>
                <w:rFonts w:ascii="Times New Roman" w:hAnsi="Times New Roman"/>
                <w:sz w:val="24"/>
                <w:szCs w:val="24"/>
              </w:rPr>
              <w:t xml:space="preserve"> </w:t>
            </w:r>
          </w:p>
        </w:tc>
        <w:tc>
          <w:tcPr>
            <w:tcW w:w="2543" w:type="dxa"/>
            <w:tcBorders>
              <w:top w:val="single" w:sz="4" w:space="0" w:color="000000"/>
              <w:left w:val="single" w:sz="4" w:space="0" w:color="000000"/>
              <w:bottom w:val="single" w:sz="4" w:space="0" w:color="000000"/>
              <w:right w:val="single" w:sz="4" w:space="0" w:color="000000"/>
            </w:tcBorders>
          </w:tcPr>
          <w:p w14:paraId="0662B97C" w14:textId="473AB4C3" w:rsidR="00206072" w:rsidRDefault="000863A0" w:rsidP="00667671">
            <w:pPr>
              <w:rPr>
                <w:rFonts w:ascii="Times New Roman" w:hAnsi="Times New Roman" w:cs="Times New Roman"/>
              </w:rPr>
            </w:pPr>
            <w:r>
              <w:rPr>
                <w:rFonts w:ascii="Times New Roman" w:hAnsi="Times New Roman" w:cs="Times New Roman"/>
              </w:rPr>
              <w:lastRenderedPageBreak/>
              <w:t>1, 2 &amp; 3</w:t>
            </w:r>
          </w:p>
        </w:tc>
      </w:tr>
      <w:tr w:rsidR="00D11B77" w14:paraId="450598B7" w14:textId="77777777">
        <w:trPr>
          <w:trHeight w:val="2899"/>
        </w:trPr>
        <w:tc>
          <w:tcPr>
            <w:tcW w:w="2687" w:type="dxa"/>
            <w:tcBorders>
              <w:top w:val="single" w:sz="4" w:space="0" w:color="000000"/>
              <w:left w:val="single" w:sz="4" w:space="0" w:color="000000"/>
              <w:bottom w:val="single" w:sz="4" w:space="0" w:color="000000"/>
              <w:right w:val="single" w:sz="4" w:space="0" w:color="000000"/>
            </w:tcBorders>
          </w:tcPr>
          <w:p w14:paraId="65B9569B" w14:textId="77777777" w:rsidR="00D11B77" w:rsidRDefault="00350F8A" w:rsidP="00667671">
            <w:pPr>
              <w:ind w:left="2"/>
              <w:rPr>
                <w:rFonts w:ascii="Times New Roman" w:hAnsi="Times New Roman" w:cs="Times New Roman"/>
                <w:sz w:val="24"/>
              </w:rPr>
            </w:pPr>
            <w:r>
              <w:rPr>
                <w:rFonts w:ascii="Times New Roman" w:hAnsi="Times New Roman" w:cs="Times New Roman"/>
                <w:sz w:val="24"/>
              </w:rPr>
              <w:t>Use and implementation of RWI phonics s</w:t>
            </w:r>
            <w:r w:rsidR="00FD4886">
              <w:rPr>
                <w:rFonts w:ascii="Times New Roman" w:hAnsi="Times New Roman" w:cs="Times New Roman"/>
                <w:sz w:val="24"/>
              </w:rPr>
              <w:t>c</w:t>
            </w:r>
            <w:r>
              <w:rPr>
                <w:rFonts w:ascii="Times New Roman" w:hAnsi="Times New Roman" w:cs="Times New Roman"/>
                <w:sz w:val="24"/>
              </w:rPr>
              <w:t xml:space="preserve">heme </w:t>
            </w:r>
            <w:r w:rsidR="00FD4886">
              <w:rPr>
                <w:rFonts w:ascii="Times New Roman" w:hAnsi="Times New Roman" w:cs="Times New Roman"/>
                <w:sz w:val="24"/>
              </w:rPr>
              <w:t>– virtual platform and CPD programme</w:t>
            </w:r>
            <w:r w:rsidR="007634F0">
              <w:rPr>
                <w:rFonts w:ascii="Times New Roman" w:hAnsi="Times New Roman" w:cs="Times New Roman"/>
                <w:sz w:val="24"/>
              </w:rPr>
              <w:t>.</w:t>
            </w:r>
          </w:p>
          <w:p w14:paraId="32390A2C" w14:textId="77777777" w:rsidR="007634F0" w:rsidRDefault="007634F0" w:rsidP="00667671">
            <w:pPr>
              <w:ind w:left="2"/>
              <w:rPr>
                <w:rFonts w:ascii="Times New Roman" w:hAnsi="Times New Roman" w:cs="Times New Roman"/>
                <w:sz w:val="24"/>
              </w:rPr>
            </w:pPr>
          </w:p>
          <w:p w14:paraId="40C443AC" w14:textId="77777777" w:rsidR="007634F0" w:rsidRDefault="007634F0" w:rsidP="00667671">
            <w:pPr>
              <w:ind w:left="2"/>
              <w:rPr>
                <w:rFonts w:ascii="Times New Roman" w:hAnsi="Times New Roman" w:cs="Times New Roman"/>
                <w:sz w:val="24"/>
              </w:rPr>
            </w:pPr>
            <w:r>
              <w:rPr>
                <w:rFonts w:ascii="Times New Roman" w:hAnsi="Times New Roman" w:cs="Times New Roman"/>
                <w:sz w:val="24"/>
              </w:rPr>
              <w:t>In house training coaching.</w:t>
            </w:r>
          </w:p>
          <w:p w14:paraId="70AA7A3C" w14:textId="77777777" w:rsidR="007634F0" w:rsidRDefault="007634F0" w:rsidP="00667671">
            <w:pPr>
              <w:ind w:left="2"/>
              <w:rPr>
                <w:rFonts w:ascii="Times New Roman" w:hAnsi="Times New Roman" w:cs="Times New Roman"/>
                <w:sz w:val="24"/>
              </w:rPr>
            </w:pPr>
          </w:p>
          <w:p w14:paraId="08BAD304" w14:textId="773CA5DF" w:rsidR="007634F0" w:rsidRPr="00034616" w:rsidRDefault="007634F0" w:rsidP="00667671">
            <w:pPr>
              <w:ind w:left="2"/>
              <w:rPr>
                <w:rFonts w:ascii="Times New Roman" w:hAnsi="Times New Roman" w:cs="Times New Roman"/>
                <w:sz w:val="24"/>
              </w:rPr>
            </w:pPr>
            <w:r>
              <w:rPr>
                <w:rFonts w:ascii="Times New Roman" w:hAnsi="Times New Roman" w:cs="Times New Roman"/>
                <w:sz w:val="24"/>
              </w:rPr>
              <w:t xml:space="preserve">2 Development Days – RWI Consultant </w:t>
            </w:r>
          </w:p>
        </w:tc>
        <w:tc>
          <w:tcPr>
            <w:tcW w:w="4254" w:type="dxa"/>
            <w:tcBorders>
              <w:top w:val="single" w:sz="4" w:space="0" w:color="000000"/>
              <w:left w:val="single" w:sz="4" w:space="0" w:color="000000"/>
              <w:bottom w:val="single" w:sz="4" w:space="0" w:color="000000"/>
              <w:right w:val="single" w:sz="4" w:space="0" w:color="000000"/>
            </w:tcBorders>
          </w:tcPr>
          <w:p w14:paraId="144385CF" w14:textId="77777777" w:rsidR="00D11B77" w:rsidRDefault="00902DE5" w:rsidP="00667671">
            <w:pPr>
              <w:pStyle w:val="NoSpacing"/>
              <w:rPr>
                <w:rFonts w:ascii="Times New Roman" w:hAnsi="Times New Roman"/>
                <w:sz w:val="24"/>
                <w:szCs w:val="24"/>
              </w:rPr>
            </w:pPr>
            <w:r>
              <w:rPr>
                <w:rFonts w:ascii="Times New Roman" w:hAnsi="Times New Roman"/>
                <w:sz w:val="24"/>
                <w:szCs w:val="24"/>
              </w:rPr>
              <w:t xml:space="preserve">Effective teaching of phonics is more effective on average than other </w:t>
            </w:r>
            <w:r w:rsidR="00BC64F9">
              <w:rPr>
                <w:rFonts w:ascii="Times New Roman" w:hAnsi="Times New Roman"/>
                <w:sz w:val="24"/>
                <w:szCs w:val="24"/>
              </w:rPr>
              <w:t>approaches to reading (EEF 2018)</w:t>
            </w:r>
          </w:p>
          <w:p w14:paraId="761F7169" w14:textId="77777777" w:rsidR="007A7944" w:rsidRDefault="007A7944" w:rsidP="00667671">
            <w:pPr>
              <w:pStyle w:val="NoSpacing"/>
              <w:rPr>
                <w:rFonts w:ascii="Times New Roman" w:hAnsi="Times New Roman"/>
                <w:sz w:val="24"/>
                <w:szCs w:val="24"/>
              </w:rPr>
            </w:pPr>
          </w:p>
          <w:p w14:paraId="285AA3B6" w14:textId="77777777" w:rsidR="007A7944" w:rsidRDefault="007A7944" w:rsidP="00667671">
            <w:pPr>
              <w:pStyle w:val="NoSpacing"/>
              <w:rPr>
                <w:rFonts w:ascii="Times New Roman" w:hAnsi="Times New Roman"/>
                <w:sz w:val="24"/>
                <w:szCs w:val="24"/>
              </w:rPr>
            </w:pPr>
            <w:r>
              <w:rPr>
                <w:rFonts w:ascii="Times New Roman" w:hAnsi="Times New Roman"/>
                <w:sz w:val="24"/>
                <w:szCs w:val="24"/>
              </w:rPr>
              <w:t xml:space="preserve">The Rose Review (2006) states teaching synthetic systematic phonics is the most </w:t>
            </w:r>
            <w:r w:rsidR="00242211">
              <w:rPr>
                <w:rFonts w:ascii="Times New Roman" w:hAnsi="Times New Roman"/>
                <w:sz w:val="24"/>
                <w:szCs w:val="24"/>
              </w:rPr>
              <w:t>effective</w:t>
            </w:r>
            <w:r>
              <w:rPr>
                <w:rFonts w:ascii="Times New Roman" w:hAnsi="Times New Roman"/>
                <w:sz w:val="24"/>
                <w:szCs w:val="24"/>
              </w:rPr>
              <w:t xml:space="preserve"> method to tach children to read</w:t>
            </w:r>
            <w:r w:rsidR="003A48F6">
              <w:rPr>
                <w:rFonts w:ascii="Times New Roman" w:hAnsi="Times New Roman"/>
                <w:sz w:val="24"/>
                <w:szCs w:val="24"/>
              </w:rPr>
              <w:t>.</w:t>
            </w:r>
          </w:p>
          <w:p w14:paraId="239AC9C8" w14:textId="77777777" w:rsidR="003A48F6" w:rsidRDefault="003A48F6" w:rsidP="00667671">
            <w:pPr>
              <w:pStyle w:val="NoSpacing"/>
              <w:rPr>
                <w:rFonts w:ascii="Times New Roman" w:hAnsi="Times New Roman"/>
                <w:sz w:val="24"/>
                <w:szCs w:val="24"/>
              </w:rPr>
            </w:pPr>
          </w:p>
          <w:p w14:paraId="607881A6" w14:textId="64EAE008" w:rsidR="00795B80" w:rsidRDefault="003A48F6" w:rsidP="00667671">
            <w:pPr>
              <w:pStyle w:val="NoSpacing"/>
              <w:rPr>
                <w:rFonts w:ascii="Times New Roman" w:hAnsi="Times New Roman"/>
                <w:sz w:val="24"/>
                <w:szCs w:val="24"/>
              </w:rPr>
            </w:pPr>
            <w:r w:rsidRPr="003A48F6">
              <w:rPr>
                <w:rFonts w:ascii="Times New Roman" w:hAnsi="Times New Roman"/>
                <w:sz w:val="24"/>
                <w:szCs w:val="24"/>
              </w:rPr>
              <w:t xml:space="preserve">This slows progress in subsequent years. In KS1 and KS2, children are unlikely to use talk to connect ideas and explain what is happening coherently. Phonics approaches have a strong evidence base that indicates a positive impact on the accuracy of word reading (though not necessarily comprehension), particularly for </w:t>
            </w:r>
            <w:r w:rsidR="00EE1F7C" w:rsidRPr="003A48F6">
              <w:rPr>
                <w:rFonts w:ascii="Times New Roman" w:hAnsi="Times New Roman"/>
                <w:sz w:val="24"/>
                <w:szCs w:val="24"/>
              </w:rPr>
              <w:t>disadvantaged</w:t>
            </w:r>
            <w:r w:rsidRPr="003A48F6">
              <w:rPr>
                <w:rFonts w:ascii="Times New Roman" w:hAnsi="Times New Roman"/>
                <w:sz w:val="24"/>
                <w:szCs w:val="24"/>
              </w:rPr>
              <w:t xml:space="preserve"> pupils. </w:t>
            </w:r>
          </w:p>
          <w:p w14:paraId="7463BDAC" w14:textId="77777777" w:rsidR="00EE1F7C" w:rsidRDefault="00EE1F7C" w:rsidP="00667671">
            <w:pPr>
              <w:pStyle w:val="NoSpacing"/>
              <w:rPr>
                <w:rFonts w:ascii="Times New Roman" w:hAnsi="Times New Roman"/>
                <w:sz w:val="24"/>
                <w:szCs w:val="24"/>
              </w:rPr>
            </w:pPr>
          </w:p>
          <w:p w14:paraId="5D0F3689" w14:textId="397B1859" w:rsidR="00EE1F7C" w:rsidRDefault="007C5C17" w:rsidP="00667671">
            <w:pPr>
              <w:pStyle w:val="NoSpacing"/>
              <w:rPr>
                <w:rFonts w:ascii="Times New Roman" w:hAnsi="Times New Roman"/>
                <w:sz w:val="24"/>
                <w:szCs w:val="24"/>
              </w:rPr>
            </w:pPr>
            <w:hyperlink r:id="rId13" w:history="1">
              <w:r w:rsidR="00EE1F7C" w:rsidRPr="00EE1F7C">
                <w:rPr>
                  <w:rStyle w:val="Hyperlink"/>
                  <w:rFonts w:ascii="Times New Roman" w:hAnsi="Times New Roman"/>
                  <w:sz w:val="24"/>
                  <w:szCs w:val="24"/>
                </w:rPr>
                <w:t>https://educationendowmentfoundation.org.uk/education-evidence/teaching-learning-toolkit/phonics</w:t>
              </w:r>
            </w:hyperlink>
          </w:p>
          <w:p w14:paraId="085F5F8C" w14:textId="77777777" w:rsidR="00795B80" w:rsidRDefault="00795B80" w:rsidP="00667671">
            <w:pPr>
              <w:pStyle w:val="NoSpacing"/>
              <w:rPr>
                <w:rFonts w:ascii="Times New Roman" w:hAnsi="Times New Roman"/>
                <w:sz w:val="24"/>
                <w:szCs w:val="24"/>
              </w:rPr>
            </w:pPr>
          </w:p>
          <w:p w14:paraId="023DE7B9" w14:textId="4261E805" w:rsidR="003A48F6" w:rsidRPr="003A48F6" w:rsidRDefault="003A48F6" w:rsidP="00795B80">
            <w:pPr>
              <w:pStyle w:val="NoSpacing"/>
              <w:rPr>
                <w:rFonts w:ascii="Times New Roman" w:hAnsi="Times New Roman"/>
                <w:sz w:val="24"/>
                <w:szCs w:val="24"/>
              </w:rPr>
            </w:pPr>
          </w:p>
        </w:tc>
        <w:tc>
          <w:tcPr>
            <w:tcW w:w="2543" w:type="dxa"/>
            <w:tcBorders>
              <w:top w:val="single" w:sz="4" w:space="0" w:color="000000"/>
              <w:left w:val="single" w:sz="4" w:space="0" w:color="000000"/>
              <w:bottom w:val="single" w:sz="4" w:space="0" w:color="000000"/>
              <w:right w:val="single" w:sz="4" w:space="0" w:color="000000"/>
            </w:tcBorders>
          </w:tcPr>
          <w:p w14:paraId="1BEF43B8" w14:textId="2408F86A" w:rsidR="00D11B77" w:rsidRDefault="00826F44" w:rsidP="00667671">
            <w:pPr>
              <w:rPr>
                <w:rFonts w:ascii="Times New Roman" w:hAnsi="Times New Roman" w:cs="Times New Roman"/>
              </w:rPr>
            </w:pPr>
            <w:r>
              <w:rPr>
                <w:rFonts w:ascii="Times New Roman" w:hAnsi="Times New Roman" w:cs="Times New Roman"/>
              </w:rPr>
              <w:t>1 &amp; 6</w:t>
            </w:r>
          </w:p>
        </w:tc>
      </w:tr>
    </w:tbl>
    <w:p w14:paraId="3D5E5361" w14:textId="77777777" w:rsidR="009B6F93" w:rsidRDefault="006D6918">
      <w:pPr>
        <w:spacing w:after="0"/>
        <w:jc w:val="both"/>
      </w:pPr>
      <w:r>
        <w:rPr>
          <w:rFonts w:ascii="Times New Roman" w:eastAsia="Times New Roman" w:hAnsi="Times New Roman" w:cs="Times New Roman"/>
          <w:color w:val="0D0D0D"/>
          <w:sz w:val="24"/>
        </w:rPr>
        <w:t xml:space="preserve"> </w:t>
      </w:r>
    </w:p>
    <w:p w14:paraId="66B186DA" w14:textId="77777777" w:rsidR="009B6F93" w:rsidRDefault="006D6918">
      <w:pPr>
        <w:pStyle w:val="Heading2"/>
        <w:ind w:left="-5"/>
      </w:pPr>
      <w:r>
        <w:t xml:space="preserve">Targeted academic support (for example, tutoring, one-to-one support, structured interventions)  </w:t>
      </w:r>
    </w:p>
    <w:p w14:paraId="438F5880" w14:textId="3CF055D5" w:rsidR="009B6F93" w:rsidRDefault="006D6918">
      <w:pPr>
        <w:spacing w:after="0"/>
        <w:ind w:left="-5" w:hanging="10"/>
      </w:pPr>
      <w:r>
        <w:rPr>
          <w:rFonts w:ascii="Times New Roman" w:eastAsia="Times New Roman" w:hAnsi="Times New Roman" w:cs="Times New Roman"/>
          <w:color w:val="0D0D0D"/>
          <w:sz w:val="24"/>
        </w:rPr>
        <w:t>Budgeted cost: £</w:t>
      </w:r>
      <w:r w:rsidR="009D25DC">
        <w:rPr>
          <w:rFonts w:ascii="Times New Roman" w:eastAsia="Times New Roman" w:hAnsi="Times New Roman" w:cs="Times New Roman"/>
          <w:color w:val="0D0D0D"/>
          <w:sz w:val="24"/>
        </w:rPr>
        <w:t>22 912</w:t>
      </w:r>
      <w:r>
        <w:rPr>
          <w:rFonts w:ascii="Times New Roman" w:eastAsia="Times New Roman" w:hAnsi="Times New Roman" w:cs="Times New Roman"/>
          <w:color w:val="0D0D0D"/>
          <w:sz w:val="24"/>
        </w:rPr>
        <w:t xml:space="preserve"> </w:t>
      </w:r>
    </w:p>
    <w:tbl>
      <w:tblPr>
        <w:tblStyle w:val="TableGrid"/>
        <w:tblW w:w="9484" w:type="dxa"/>
        <w:tblInd w:w="7" w:type="dxa"/>
        <w:tblCellMar>
          <w:top w:w="52" w:type="dxa"/>
          <w:left w:w="108" w:type="dxa"/>
          <w:right w:w="61" w:type="dxa"/>
        </w:tblCellMar>
        <w:tblLook w:val="04A0" w:firstRow="1" w:lastRow="0" w:firstColumn="1" w:lastColumn="0" w:noHBand="0" w:noVBand="1"/>
      </w:tblPr>
      <w:tblGrid>
        <w:gridCol w:w="2687"/>
        <w:gridCol w:w="4254"/>
        <w:gridCol w:w="2543"/>
      </w:tblGrid>
      <w:tr w:rsidR="009B6F93" w14:paraId="158D1C6B" w14:textId="77777777">
        <w:trPr>
          <w:trHeight w:val="955"/>
        </w:trPr>
        <w:tc>
          <w:tcPr>
            <w:tcW w:w="2687" w:type="dxa"/>
            <w:tcBorders>
              <w:top w:val="single" w:sz="4" w:space="0" w:color="000000"/>
              <w:left w:val="single" w:sz="4" w:space="0" w:color="000000"/>
              <w:bottom w:val="single" w:sz="4" w:space="0" w:color="000000"/>
              <w:right w:val="single" w:sz="4" w:space="0" w:color="000000"/>
            </w:tcBorders>
            <w:shd w:val="clear" w:color="auto" w:fill="D8E2E9"/>
          </w:tcPr>
          <w:p w14:paraId="6D42F147" w14:textId="77777777" w:rsidR="009B6F93" w:rsidRDefault="006D6918">
            <w:pPr>
              <w:ind w:left="58"/>
            </w:pPr>
            <w:r>
              <w:rPr>
                <w:rFonts w:ascii="Times New Roman" w:eastAsia="Times New Roman" w:hAnsi="Times New Roman" w:cs="Times New Roman"/>
                <w:color w:val="0D0D0D"/>
                <w:sz w:val="24"/>
              </w:rPr>
              <w:lastRenderedPageBreak/>
              <w:t xml:space="preserve">Activity </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Pr>
          <w:p w14:paraId="3C2F1546" w14:textId="77777777" w:rsidR="009B6F93" w:rsidRDefault="006D6918">
            <w:pPr>
              <w:ind w:left="59"/>
            </w:pPr>
            <w:r>
              <w:rPr>
                <w:rFonts w:ascii="Times New Roman" w:eastAsia="Times New Roman" w:hAnsi="Times New Roman" w:cs="Times New Roman"/>
                <w:color w:val="0D0D0D"/>
                <w:sz w:val="24"/>
              </w:rPr>
              <w:t xml:space="preserve">Evidence that supports this approach </w:t>
            </w:r>
          </w:p>
        </w:tc>
        <w:tc>
          <w:tcPr>
            <w:tcW w:w="2543" w:type="dxa"/>
            <w:tcBorders>
              <w:top w:val="single" w:sz="4" w:space="0" w:color="000000"/>
              <w:left w:val="single" w:sz="4" w:space="0" w:color="000000"/>
              <w:bottom w:val="single" w:sz="4" w:space="0" w:color="000000"/>
              <w:right w:val="single" w:sz="4" w:space="0" w:color="000000"/>
            </w:tcBorders>
            <w:shd w:val="clear" w:color="auto" w:fill="D8E2E9"/>
          </w:tcPr>
          <w:p w14:paraId="754FE83B" w14:textId="77777777" w:rsidR="009B6F93" w:rsidRDefault="006D6918">
            <w:pPr>
              <w:ind w:left="58"/>
            </w:pPr>
            <w:r>
              <w:rPr>
                <w:rFonts w:ascii="Times New Roman" w:eastAsia="Times New Roman" w:hAnsi="Times New Roman" w:cs="Times New Roman"/>
                <w:color w:val="0D0D0D"/>
                <w:sz w:val="24"/>
              </w:rPr>
              <w:t xml:space="preserve">Challenge number(s) addressed </w:t>
            </w:r>
          </w:p>
        </w:tc>
      </w:tr>
      <w:tr w:rsidR="009B6F93" w14:paraId="7C27E6F3" w14:textId="77777777">
        <w:trPr>
          <w:trHeight w:val="4511"/>
        </w:trPr>
        <w:tc>
          <w:tcPr>
            <w:tcW w:w="2687" w:type="dxa"/>
            <w:tcBorders>
              <w:top w:val="single" w:sz="4" w:space="0" w:color="000000"/>
              <w:left w:val="single" w:sz="4" w:space="0" w:color="000000"/>
              <w:bottom w:val="single" w:sz="4" w:space="0" w:color="000000"/>
              <w:right w:val="single" w:sz="4" w:space="0" w:color="000000"/>
            </w:tcBorders>
          </w:tcPr>
          <w:p w14:paraId="6187E772" w14:textId="5879FD0F" w:rsidR="009B6F93" w:rsidRDefault="006D6918">
            <w:pPr>
              <w:spacing w:after="1" w:line="285" w:lineRule="auto"/>
            </w:pPr>
            <w:r>
              <w:rPr>
                <w:rFonts w:ascii="Times New Roman" w:eastAsia="Times New Roman" w:hAnsi="Times New Roman" w:cs="Times New Roman"/>
                <w:color w:val="0D0D0D"/>
              </w:rPr>
              <w:t xml:space="preserve">Reception teachers to carry out </w:t>
            </w:r>
            <w:proofErr w:type="spellStart"/>
            <w:r>
              <w:rPr>
                <w:rFonts w:ascii="Times New Roman" w:eastAsia="Times New Roman" w:hAnsi="Times New Roman" w:cs="Times New Roman"/>
                <w:color w:val="0D0D0D"/>
              </w:rPr>
              <w:t>We</w:t>
            </w:r>
            <w:r w:rsidR="001B6BB5">
              <w:rPr>
                <w:rFonts w:ascii="Times New Roman" w:eastAsia="Times New Roman" w:hAnsi="Times New Roman" w:cs="Times New Roman"/>
                <w:color w:val="0D0D0D"/>
              </w:rPr>
              <w:t>l</w:t>
            </w:r>
            <w:r>
              <w:rPr>
                <w:rFonts w:ascii="Times New Roman" w:eastAsia="Times New Roman" w:hAnsi="Times New Roman" w:cs="Times New Roman"/>
                <w:color w:val="0D0D0D"/>
              </w:rPr>
              <w:t>lcomm</w:t>
            </w:r>
            <w:proofErr w:type="spellEnd"/>
            <w:r>
              <w:rPr>
                <w:rFonts w:ascii="Times New Roman" w:eastAsia="Times New Roman" w:hAnsi="Times New Roman" w:cs="Times New Roman"/>
                <w:color w:val="0D0D0D"/>
              </w:rPr>
              <w:t xml:space="preserve"> assessment as part of the EYFS Baseline Assessment to assess Reception children’s speech and language </w:t>
            </w:r>
          </w:p>
          <w:p w14:paraId="35C6F18F" w14:textId="77777777" w:rsidR="009B6F93" w:rsidRDefault="006D6918">
            <w:pPr>
              <w:spacing w:after="239" w:line="285" w:lineRule="auto"/>
            </w:pPr>
            <w:r>
              <w:rPr>
                <w:rFonts w:ascii="Times New Roman" w:eastAsia="Times New Roman" w:hAnsi="Times New Roman" w:cs="Times New Roman"/>
                <w:color w:val="0D0D0D"/>
              </w:rPr>
              <w:t xml:space="preserve">ability; identifying problems before they become more serious, with intervention groups put into place for children who need support.  </w:t>
            </w:r>
          </w:p>
          <w:p w14:paraId="2C2DB911" w14:textId="77777777" w:rsidR="009B6F93" w:rsidRDefault="006D6918">
            <w:pPr>
              <w:ind w:left="58"/>
            </w:pPr>
            <w:r>
              <w:rPr>
                <w:rFonts w:ascii="Times New Roman" w:eastAsia="Times New Roman" w:hAnsi="Times New Roman" w:cs="Times New Roman"/>
                <w:color w:val="0D0D0D"/>
              </w:rPr>
              <w:t xml:space="preserve"> </w:t>
            </w:r>
          </w:p>
        </w:tc>
        <w:tc>
          <w:tcPr>
            <w:tcW w:w="4254" w:type="dxa"/>
            <w:tcBorders>
              <w:top w:val="single" w:sz="4" w:space="0" w:color="000000"/>
              <w:left w:val="single" w:sz="4" w:space="0" w:color="000000"/>
              <w:bottom w:val="single" w:sz="4" w:space="0" w:color="000000"/>
              <w:right w:val="single" w:sz="4" w:space="0" w:color="000000"/>
            </w:tcBorders>
          </w:tcPr>
          <w:p w14:paraId="71218AE7" w14:textId="77777777" w:rsidR="009B6F93" w:rsidRDefault="006D6918">
            <w:pPr>
              <w:spacing w:line="239" w:lineRule="auto"/>
              <w:ind w:left="59"/>
            </w:pPr>
            <w:r>
              <w:rPr>
                <w:rFonts w:ascii="Times New Roman" w:eastAsia="Times New Roman" w:hAnsi="Times New Roman" w:cs="Times New Roman"/>
                <w:color w:val="0D0D0D"/>
              </w:rPr>
              <w:t xml:space="preserve">The </w:t>
            </w:r>
            <w:proofErr w:type="spellStart"/>
            <w:r>
              <w:rPr>
                <w:rFonts w:ascii="Times New Roman" w:eastAsia="Times New Roman" w:hAnsi="Times New Roman" w:cs="Times New Roman"/>
                <w:color w:val="0D0D0D"/>
              </w:rPr>
              <w:t>WellComm</w:t>
            </w:r>
            <w:proofErr w:type="spellEnd"/>
            <w:r>
              <w:rPr>
                <w:rFonts w:ascii="Times New Roman" w:eastAsia="Times New Roman" w:hAnsi="Times New Roman" w:cs="Times New Roman"/>
                <w:color w:val="0D0D0D"/>
              </w:rPr>
              <w:t xml:space="preserve"> toolkits were developed by Speech and Language Therapists at </w:t>
            </w:r>
          </w:p>
          <w:p w14:paraId="2EDAB5EE" w14:textId="77777777" w:rsidR="009B6F93" w:rsidRDefault="006D6918">
            <w:pPr>
              <w:ind w:left="59" w:right="50"/>
            </w:pPr>
            <w:r>
              <w:rPr>
                <w:rFonts w:ascii="Times New Roman" w:eastAsia="Times New Roman" w:hAnsi="Times New Roman" w:cs="Times New Roman"/>
                <w:color w:val="0D0D0D"/>
              </w:rPr>
              <w:t xml:space="preserve">Sandwell and West Birmingham Hospital NHS Trust with the aim of providing easy to use support for children. Identifies gaps in use of language. </w:t>
            </w:r>
          </w:p>
        </w:tc>
        <w:tc>
          <w:tcPr>
            <w:tcW w:w="2543" w:type="dxa"/>
            <w:tcBorders>
              <w:top w:val="single" w:sz="4" w:space="0" w:color="000000"/>
              <w:left w:val="single" w:sz="4" w:space="0" w:color="000000"/>
              <w:bottom w:val="single" w:sz="4" w:space="0" w:color="000000"/>
              <w:right w:val="single" w:sz="4" w:space="0" w:color="000000"/>
            </w:tcBorders>
          </w:tcPr>
          <w:p w14:paraId="17824899" w14:textId="37B14498" w:rsidR="009B6F93" w:rsidRDefault="00826F44">
            <w:pPr>
              <w:ind w:left="58"/>
            </w:pPr>
            <w:r>
              <w:t>1 &amp; 6</w:t>
            </w:r>
          </w:p>
        </w:tc>
      </w:tr>
      <w:tr w:rsidR="009B6F93" w14:paraId="6174C79C" w14:textId="77777777">
        <w:trPr>
          <w:trHeight w:val="1646"/>
        </w:trPr>
        <w:tc>
          <w:tcPr>
            <w:tcW w:w="2687" w:type="dxa"/>
            <w:tcBorders>
              <w:top w:val="single" w:sz="4" w:space="0" w:color="000000"/>
              <w:left w:val="single" w:sz="4" w:space="0" w:color="000000"/>
              <w:bottom w:val="single" w:sz="4" w:space="0" w:color="000000"/>
              <w:right w:val="single" w:sz="4" w:space="0" w:color="000000"/>
            </w:tcBorders>
          </w:tcPr>
          <w:p w14:paraId="21D40286" w14:textId="77777777" w:rsidR="009B6F93" w:rsidRDefault="006D6918">
            <w:pPr>
              <w:ind w:left="58"/>
            </w:pPr>
            <w:r>
              <w:rPr>
                <w:rFonts w:ascii="Times New Roman" w:eastAsia="Times New Roman" w:hAnsi="Times New Roman" w:cs="Times New Roman"/>
                <w:color w:val="0D0D0D"/>
              </w:rPr>
              <w:t xml:space="preserve">Purchase and </w:t>
            </w:r>
          </w:p>
          <w:p w14:paraId="5D718719" w14:textId="77777777" w:rsidR="009B6F93" w:rsidRDefault="006D6918">
            <w:pPr>
              <w:ind w:left="58"/>
            </w:pPr>
            <w:r>
              <w:rPr>
                <w:rFonts w:ascii="Times New Roman" w:eastAsia="Times New Roman" w:hAnsi="Times New Roman" w:cs="Times New Roman"/>
                <w:color w:val="0D0D0D"/>
              </w:rPr>
              <w:t xml:space="preserve">implement Rising Stars </w:t>
            </w:r>
          </w:p>
          <w:p w14:paraId="6758C1AA" w14:textId="77777777" w:rsidR="009B6F93" w:rsidRDefault="006D6918">
            <w:pPr>
              <w:ind w:left="58"/>
            </w:pPr>
            <w:r>
              <w:rPr>
                <w:rFonts w:ascii="Times New Roman" w:eastAsia="Times New Roman" w:hAnsi="Times New Roman" w:cs="Times New Roman"/>
                <w:color w:val="0D0D0D"/>
              </w:rPr>
              <w:t xml:space="preserve">– Progress in </w:t>
            </w:r>
          </w:p>
          <w:p w14:paraId="530A9310" w14:textId="77777777" w:rsidR="009B6F93" w:rsidRDefault="006D6918">
            <w:pPr>
              <w:ind w:left="58"/>
            </w:pPr>
            <w:r>
              <w:rPr>
                <w:rFonts w:ascii="Times New Roman" w:eastAsia="Times New Roman" w:hAnsi="Times New Roman" w:cs="Times New Roman"/>
                <w:color w:val="0D0D0D"/>
              </w:rPr>
              <w:t xml:space="preserve">Understanding </w:t>
            </w:r>
          </w:p>
          <w:p w14:paraId="57B8B3C3" w14:textId="77777777" w:rsidR="009B6F93" w:rsidRDefault="006D6918">
            <w:pPr>
              <w:ind w:left="58"/>
            </w:pPr>
            <w:r>
              <w:rPr>
                <w:rFonts w:ascii="Times New Roman" w:eastAsia="Times New Roman" w:hAnsi="Times New Roman" w:cs="Times New Roman"/>
                <w:color w:val="0D0D0D"/>
              </w:rPr>
              <w:t xml:space="preserve">Mathematics </w:t>
            </w:r>
          </w:p>
          <w:p w14:paraId="63D52FB5" w14:textId="77777777" w:rsidR="009B6F93" w:rsidRDefault="006D6918">
            <w:pPr>
              <w:ind w:left="58"/>
            </w:pPr>
            <w:r>
              <w:rPr>
                <w:rFonts w:ascii="Times New Roman" w:eastAsia="Times New Roman" w:hAnsi="Times New Roman" w:cs="Times New Roman"/>
                <w:color w:val="0D0D0D"/>
              </w:rPr>
              <w:t xml:space="preserve">Assessment </w:t>
            </w:r>
          </w:p>
        </w:tc>
        <w:tc>
          <w:tcPr>
            <w:tcW w:w="4254" w:type="dxa"/>
            <w:tcBorders>
              <w:top w:val="single" w:sz="4" w:space="0" w:color="000000"/>
              <w:left w:val="single" w:sz="4" w:space="0" w:color="000000"/>
              <w:bottom w:val="single" w:sz="4" w:space="0" w:color="000000"/>
              <w:right w:val="single" w:sz="4" w:space="0" w:color="000000"/>
            </w:tcBorders>
          </w:tcPr>
          <w:p w14:paraId="049413DD" w14:textId="77777777" w:rsidR="009B6F93" w:rsidRDefault="006D6918">
            <w:pPr>
              <w:ind w:left="59"/>
            </w:pPr>
            <w:r>
              <w:rPr>
                <w:rFonts w:ascii="Times New Roman" w:eastAsia="Times New Roman" w:hAnsi="Times New Roman" w:cs="Times New Roman"/>
                <w:color w:val="0D0D0D"/>
              </w:rPr>
              <w:t xml:space="preserve">Rising Stars developed assessments through trial and reviews. Assessments identify gaps and appropriate interventions. </w:t>
            </w:r>
          </w:p>
        </w:tc>
        <w:tc>
          <w:tcPr>
            <w:tcW w:w="2543" w:type="dxa"/>
            <w:tcBorders>
              <w:top w:val="single" w:sz="4" w:space="0" w:color="000000"/>
              <w:left w:val="single" w:sz="4" w:space="0" w:color="000000"/>
              <w:bottom w:val="single" w:sz="4" w:space="0" w:color="000000"/>
              <w:right w:val="single" w:sz="4" w:space="0" w:color="000000"/>
            </w:tcBorders>
          </w:tcPr>
          <w:p w14:paraId="3FCAC859" w14:textId="157D27A9" w:rsidR="009B6F93" w:rsidRDefault="00A17D66">
            <w:pPr>
              <w:ind w:left="58"/>
            </w:pPr>
            <w:r>
              <w:t>2</w:t>
            </w:r>
          </w:p>
        </w:tc>
      </w:tr>
      <w:tr w:rsidR="009B6F93" w14:paraId="3CB33503" w14:textId="77777777">
        <w:trPr>
          <w:trHeight w:val="1649"/>
        </w:trPr>
        <w:tc>
          <w:tcPr>
            <w:tcW w:w="2687" w:type="dxa"/>
            <w:tcBorders>
              <w:top w:val="single" w:sz="4" w:space="0" w:color="000000"/>
              <w:left w:val="single" w:sz="4" w:space="0" w:color="000000"/>
              <w:bottom w:val="single" w:sz="4" w:space="0" w:color="000000"/>
              <w:right w:val="single" w:sz="4" w:space="0" w:color="000000"/>
            </w:tcBorders>
          </w:tcPr>
          <w:p w14:paraId="581A9E3C" w14:textId="77777777" w:rsidR="009B6F93" w:rsidRDefault="006D6918">
            <w:pPr>
              <w:ind w:left="58"/>
            </w:pPr>
            <w:r>
              <w:rPr>
                <w:rFonts w:ascii="Times New Roman" w:eastAsia="Times New Roman" w:hAnsi="Times New Roman" w:cs="Times New Roman"/>
                <w:color w:val="0D0D0D"/>
              </w:rPr>
              <w:t xml:space="preserve">Extra SEMHL &amp; CCT </w:t>
            </w:r>
            <w:r>
              <w:rPr>
                <w:rFonts w:ascii="Times New Roman" w:eastAsia="Times New Roman" w:hAnsi="Times New Roman" w:cs="Times New Roman"/>
                <w:color w:val="FF0000"/>
              </w:rPr>
              <w:t xml:space="preserve">  </w:t>
            </w:r>
          </w:p>
          <w:p w14:paraId="10355996" w14:textId="77777777" w:rsidR="009B6F93" w:rsidRDefault="006D6918">
            <w:pPr>
              <w:spacing w:after="36"/>
              <w:ind w:left="58"/>
            </w:pPr>
            <w:r>
              <w:rPr>
                <w:rFonts w:ascii="Times New Roman" w:eastAsia="Times New Roman" w:hAnsi="Times New Roman" w:cs="Times New Roman"/>
                <w:color w:val="0D0D0D"/>
              </w:rPr>
              <w:t xml:space="preserve">Behaviour support </w:t>
            </w:r>
          </w:p>
          <w:p w14:paraId="69BA97A5" w14:textId="77777777" w:rsidR="009B6F93" w:rsidRDefault="006D6918">
            <w:pPr>
              <w:spacing w:after="38"/>
              <w:ind w:left="58"/>
            </w:pPr>
            <w:r>
              <w:rPr>
                <w:rFonts w:ascii="Times New Roman" w:eastAsia="Times New Roman" w:hAnsi="Times New Roman" w:cs="Times New Roman"/>
                <w:color w:val="0D0D0D"/>
              </w:rPr>
              <w:t xml:space="preserve"> </w:t>
            </w:r>
          </w:p>
          <w:p w14:paraId="36589213" w14:textId="77777777" w:rsidR="009B6F93" w:rsidRDefault="006D6918">
            <w:pPr>
              <w:ind w:left="58"/>
            </w:pPr>
            <w:r>
              <w:rPr>
                <w:rFonts w:ascii="Times New Roman" w:eastAsia="Times New Roman" w:hAnsi="Times New Roman" w:cs="Times New Roman"/>
                <w:color w:val="0D0D0D"/>
              </w:rPr>
              <w:t xml:space="preserve"> </w:t>
            </w:r>
          </w:p>
        </w:tc>
        <w:tc>
          <w:tcPr>
            <w:tcW w:w="4254" w:type="dxa"/>
            <w:tcBorders>
              <w:top w:val="single" w:sz="4" w:space="0" w:color="000000"/>
              <w:left w:val="single" w:sz="4" w:space="0" w:color="000000"/>
              <w:bottom w:val="single" w:sz="4" w:space="0" w:color="000000"/>
              <w:right w:val="single" w:sz="4" w:space="0" w:color="000000"/>
            </w:tcBorders>
          </w:tcPr>
          <w:p w14:paraId="7EE8A369" w14:textId="77777777" w:rsidR="009B6F93" w:rsidRDefault="006D6918">
            <w:pPr>
              <w:ind w:left="59"/>
            </w:pPr>
            <w:r>
              <w:rPr>
                <w:rFonts w:ascii="Times New Roman" w:eastAsia="Times New Roman" w:hAnsi="Times New Roman" w:cs="Times New Roman"/>
              </w:rPr>
              <w:t>Research-backed strategies for supporting teachers to manage challenging behaviours in the classroom (including practical ways of supporting pupils with special needs like autism, ADHD, FASD or attachment disorder)</w:t>
            </w:r>
            <w:r>
              <w:rPr>
                <w:rFonts w:ascii="Times New Roman" w:eastAsia="Times New Roman" w:hAnsi="Times New Roman" w:cs="Times New Roman"/>
                <w:color w:val="0D0D0D"/>
              </w:rPr>
              <w:t xml:space="preserve"> </w:t>
            </w:r>
          </w:p>
        </w:tc>
        <w:tc>
          <w:tcPr>
            <w:tcW w:w="2543" w:type="dxa"/>
            <w:tcBorders>
              <w:top w:val="single" w:sz="4" w:space="0" w:color="000000"/>
              <w:left w:val="single" w:sz="4" w:space="0" w:color="000000"/>
              <w:bottom w:val="single" w:sz="4" w:space="0" w:color="000000"/>
              <w:right w:val="single" w:sz="4" w:space="0" w:color="000000"/>
            </w:tcBorders>
          </w:tcPr>
          <w:p w14:paraId="3DD20268" w14:textId="772E141F" w:rsidR="009B6F93" w:rsidRDefault="00A17D66">
            <w:pPr>
              <w:ind w:left="58"/>
            </w:pPr>
            <w:r>
              <w:t>3</w:t>
            </w:r>
            <w:r w:rsidR="0029476B">
              <w:t>, 4</w:t>
            </w:r>
            <w:r>
              <w:t xml:space="preserve"> &amp; 6</w:t>
            </w:r>
          </w:p>
        </w:tc>
      </w:tr>
      <w:tr w:rsidR="00A95E59" w14:paraId="0ABD9F46" w14:textId="77777777">
        <w:trPr>
          <w:trHeight w:val="888"/>
        </w:trPr>
        <w:tc>
          <w:tcPr>
            <w:tcW w:w="2687" w:type="dxa"/>
            <w:tcBorders>
              <w:top w:val="single" w:sz="4" w:space="0" w:color="000000"/>
              <w:left w:val="single" w:sz="4" w:space="0" w:color="000000"/>
              <w:bottom w:val="single" w:sz="4" w:space="0" w:color="000000"/>
              <w:right w:val="single" w:sz="4" w:space="0" w:color="000000"/>
            </w:tcBorders>
          </w:tcPr>
          <w:p w14:paraId="67E26777" w14:textId="4EFE9C43" w:rsidR="00A95E59" w:rsidRDefault="00A95E59">
            <w:pPr>
              <w:ind w:left="58"/>
              <w:rPr>
                <w:rFonts w:ascii="Times New Roman" w:eastAsia="Times New Roman" w:hAnsi="Times New Roman" w:cs="Times New Roman"/>
                <w:color w:val="0D0D0D"/>
              </w:rPr>
            </w:pPr>
            <w:r>
              <w:rPr>
                <w:rFonts w:ascii="Times New Roman" w:eastAsia="Times New Roman" w:hAnsi="Times New Roman" w:cs="Times New Roman"/>
                <w:color w:val="0D0D0D"/>
              </w:rPr>
              <w:t>Supervision sessions from Relate</w:t>
            </w:r>
            <w:r w:rsidR="003C6D9E">
              <w:rPr>
                <w:rFonts w:ascii="Times New Roman" w:eastAsia="Times New Roman" w:hAnsi="Times New Roman" w:cs="Times New Roman"/>
                <w:color w:val="0D0D0D"/>
              </w:rPr>
              <w:t xml:space="preserve"> for all the Inclusion Team/SMT </w:t>
            </w:r>
          </w:p>
        </w:tc>
        <w:tc>
          <w:tcPr>
            <w:tcW w:w="4254" w:type="dxa"/>
            <w:tcBorders>
              <w:top w:val="single" w:sz="4" w:space="0" w:color="000000"/>
              <w:left w:val="single" w:sz="4" w:space="0" w:color="000000"/>
              <w:bottom w:val="single" w:sz="4" w:space="0" w:color="000000"/>
              <w:right w:val="single" w:sz="4" w:space="0" w:color="000000"/>
            </w:tcBorders>
          </w:tcPr>
          <w:p w14:paraId="73A83976" w14:textId="3DACAB3A" w:rsidR="00A95E59" w:rsidRDefault="003C6D9E">
            <w:pPr>
              <w:ind w:left="59" w:right="84"/>
              <w:rPr>
                <w:rFonts w:ascii="Times New Roman" w:eastAsia="Times New Roman" w:hAnsi="Times New Roman" w:cs="Times New Roman"/>
                <w:color w:val="0D0D0D"/>
              </w:rPr>
            </w:pPr>
            <w:r>
              <w:rPr>
                <w:rFonts w:ascii="Times New Roman" w:eastAsia="Times New Roman" w:hAnsi="Times New Roman" w:cs="Times New Roman"/>
              </w:rPr>
              <w:t>Research-backed strategies for supporting teachers to manage challenging behaviours in the classroom (including practical ways of supporting pupils with special needs like autism, ADHD, FASD or attachment disorder)</w:t>
            </w:r>
          </w:p>
        </w:tc>
        <w:tc>
          <w:tcPr>
            <w:tcW w:w="2543" w:type="dxa"/>
            <w:tcBorders>
              <w:top w:val="single" w:sz="4" w:space="0" w:color="000000"/>
              <w:left w:val="single" w:sz="4" w:space="0" w:color="000000"/>
              <w:bottom w:val="single" w:sz="4" w:space="0" w:color="000000"/>
              <w:right w:val="single" w:sz="4" w:space="0" w:color="000000"/>
            </w:tcBorders>
          </w:tcPr>
          <w:p w14:paraId="17B16007" w14:textId="4FF7FAFC" w:rsidR="00A95E59" w:rsidRDefault="00A17D66">
            <w:pPr>
              <w:ind w:left="58"/>
              <w:rPr>
                <w:rFonts w:ascii="Times New Roman" w:eastAsia="Times New Roman" w:hAnsi="Times New Roman" w:cs="Times New Roman"/>
                <w:color w:val="0D0D0D"/>
              </w:rPr>
            </w:pPr>
            <w:r>
              <w:rPr>
                <w:rFonts w:ascii="Times New Roman" w:eastAsia="Times New Roman" w:hAnsi="Times New Roman" w:cs="Times New Roman"/>
                <w:color w:val="0D0D0D"/>
              </w:rPr>
              <w:t>3</w:t>
            </w:r>
            <w:r w:rsidR="0029476B">
              <w:rPr>
                <w:rFonts w:ascii="Times New Roman" w:eastAsia="Times New Roman" w:hAnsi="Times New Roman" w:cs="Times New Roman"/>
                <w:color w:val="0D0D0D"/>
              </w:rPr>
              <w:t>, 4</w:t>
            </w:r>
            <w:r>
              <w:rPr>
                <w:rFonts w:ascii="Times New Roman" w:eastAsia="Times New Roman" w:hAnsi="Times New Roman" w:cs="Times New Roman"/>
                <w:color w:val="0D0D0D"/>
              </w:rPr>
              <w:t xml:space="preserve"> &amp; 6</w:t>
            </w:r>
          </w:p>
        </w:tc>
      </w:tr>
      <w:tr w:rsidR="009B6F93" w14:paraId="1F382299" w14:textId="77777777">
        <w:trPr>
          <w:trHeight w:val="888"/>
        </w:trPr>
        <w:tc>
          <w:tcPr>
            <w:tcW w:w="2687" w:type="dxa"/>
            <w:tcBorders>
              <w:top w:val="single" w:sz="4" w:space="0" w:color="000000"/>
              <w:left w:val="single" w:sz="4" w:space="0" w:color="000000"/>
              <w:bottom w:val="single" w:sz="4" w:space="0" w:color="000000"/>
              <w:right w:val="single" w:sz="4" w:space="0" w:color="000000"/>
            </w:tcBorders>
          </w:tcPr>
          <w:p w14:paraId="420576C7" w14:textId="77777777" w:rsidR="009B6F93" w:rsidRDefault="006D6918">
            <w:pPr>
              <w:ind w:left="58"/>
            </w:pPr>
            <w:r>
              <w:rPr>
                <w:rFonts w:ascii="Times New Roman" w:eastAsia="Times New Roman" w:hAnsi="Times New Roman" w:cs="Times New Roman"/>
                <w:color w:val="0D0D0D"/>
              </w:rPr>
              <w:t xml:space="preserve">Cover for additional hours of support for Inclusion </w:t>
            </w:r>
          </w:p>
        </w:tc>
        <w:tc>
          <w:tcPr>
            <w:tcW w:w="4254" w:type="dxa"/>
            <w:tcBorders>
              <w:top w:val="single" w:sz="4" w:space="0" w:color="000000"/>
              <w:left w:val="single" w:sz="4" w:space="0" w:color="000000"/>
              <w:bottom w:val="single" w:sz="4" w:space="0" w:color="000000"/>
              <w:right w:val="single" w:sz="4" w:space="0" w:color="000000"/>
            </w:tcBorders>
          </w:tcPr>
          <w:p w14:paraId="66AA7D18" w14:textId="77777777" w:rsidR="009B6F93" w:rsidRDefault="006D6918">
            <w:pPr>
              <w:ind w:left="59" w:right="84"/>
            </w:pPr>
            <w:r>
              <w:rPr>
                <w:rFonts w:ascii="Times New Roman" w:eastAsia="Times New Roman" w:hAnsi="Times New Roman" w:cs="Times New Roman"/>
                <w:color w:val="0D0D0D"/>
              </w:rPr>
              <w:t xml:space="preserve">Internal interventions to ensure progress across the curriculum </w:t>
            </w:r>
          </w:p>
        </w:tc>
        <w:tc>
          <w:tcPr>
            <w:tcW w:w="2543" w:type="dxa"/>
            <w:tcBorders>
              <w:top w:val="single" w:sz="4" w:space="0" w:color="000000"/>
              <w:left w:val="single" w:sz="4" w:space="0" w:color="000000"/>
              <w:bottom w:val="single" w:sz="4" w:space="0" w:color="000000"/>
              <w:right w:val="single" w:sz="4" w:space="0" w:color="000000"/>
            </w:tcBorders>
          </w:tcPr>
          <w:p w14:paraId="358DE287" w14:textId="63E713C3" w:rsidR="009B6F93" w:rsidRDefault="00B75A6E">
            <w:pPr>
              <w:ind w:left="58"/>
            </w:pPr>
            <w:r>
              <w:t>1, 2</w:t>
            </w:r>
            <w:r w:rsidR="0029476B">
              <w:t xml:space="preserve">, 3 </w:t>
            </w:r>
          </w:p>
        </w:tc>
      </w:tr>
      <w:tr w:rsidR="009B6F93" w14:paraId="76458AB0" w14:textId="77777777">
        <w:trPr>
          <w:trHeight w:val="636"/>
        </w:trPr>
        <w:tc>
          <w:tcPr>
            <w:tcW w:w="2687" w:type="dxa"/>
            <w:tcBorders>
              <w:top w:val="single" w:sz="4" w:space="0" w:color="000000"/>
              <w:left w:val="single" w:sz="4" w:space="0" w:color="000000"/>
              <w:bottom w:val="single" w:sz="4" w:space="0" w:color="000000"/>
              <w:right w:val="single" w:sz="4" w:space="0" w:color="000000"/>
            </w:tcBorders>
          </w:tcPr>
          <w:p w14:paraId="4793FAFC" w14:textId="77777777" w:rsidR="009B6F93" w:rsidRDefault="006D6918">
            <w:pPr>
              <w:ind w:left="58"/>
            </w:pPr>
            <w:r>
              <w:rPr>
                <w:rFonts w:ascii="Times New Roman" w:eastAsia="Times New Roman" w:hAnsi="Times New Roman" w:cs="Times New Roman"/>
                <w:color w:val="0D0D0D"/>
              </w:rPr>
              <w:t xml:space="preserve">Targeted language support </w:t>
            </w:r>
          </w:p>
        </w:tc>
        <w:tc>
          <w:tcPr>
            <w:tcW w:w="4254" w:type="dxa"/>
            <w:tcBorders>
              <w:top w:val="single" w:sz="4" w:space="0" w:color="000000"/>
              <w:left w:val="single" w:sz="4" w:space="0" w:color="000000"/>
              <w:bottom w:val="single" w:sz="4" w:space="0" w:color="000000"/>
              <w:right w:val="single" w:sz="4" w:space="0" w:color="000000"/>
            </w:tcBorders>
          </w:tcPr>
          <w:p w14:paraId="13106041" w14:textId="77777777" w:rsidR="009B6F93" w:rsidRDefault="006D6918">
            <w:pPr>
              <w:ind w:left="59"/>
            </w:pPr>
            <w:r>
              <w:rPr>
                <w:rFonts w:ascii="Times New Roman" w:eastAsia="Times New Roman" w:hAnsi="Times New Roman" w:cs="Times New Roman"/>
                <w:color w:val="0D0D0D"/>
              </w:rPr>
              <w:t xml:space="preserve">Speech therapist </w:t>
            </w:r>
          </w:p>
        </w:tc>
        <w:tc>
          <w:tcPr>
            <w:tcW w:w="2543" w:type="dxa"/>
            <w:tcBorders>
              <w:top w:val="single" w:sz="4" w:space="0" w:color="000000"/>
              <w:left w:val="single" w:sz="4" w:space="0" w:color="000000"/>
              <w:bottom w:val="single" w:sz="4" w:space="0" w:color="000000"/>
              <w:right w:val="single" w:sz="4" w:space="0" w:color="000000"/>
            </w:tcBorders>
          </w:tcPr>
          <w:p w14:paraId="764954C2" w14:textId="3DC6EB30" w:rsidR="009B6F93" w:rsidRDefault="0029476B">
            <w:pPr>
              <w:ind w:left="57"/>
            </w:pPr>
            <w:r>
              <w:t>1</w:t>
            </w:r>
          </w:p>
        </w:tc>
      </w:tr>
      <w:tr w:rsidR="006F1DB9" w14:paraId="54DB0D13" w14:textId="77777777">
        <w:trPr>
          <w:trHeight w:val="636"/>
        </w:trPr>
        <w:tc>
          <w:tcPr>
            <w:tcW w:w="2687" w:type="dxa"/>
            <w:tcBorders>
              <w:top w:val="single" w:sz="4" w:space="0" w:color="000000"/>
              <w:left w:val="single" w:sz="4" w:space="0" w:color="000000"/>
              <w:bottom w:val="single" w:sz="4" w:space="0" w:color="000000"/>
              <w:right w:val="single" w:sz="4" w:space="0" w:color="000000"/>
            </w:tcBorders>
          </w:tcPr>
          <w:p w14:paraId="6ADAFDB7" w14:textId="52820B10" w:rsidR="006F1DB9" w:rsidRDefault="006D220F">
            <w:pPr>
              <w:ind w:left="58"/>
              <w:rPr>
                <w:rFonts w:ascii="Times New Roman" w:eastAsia="Times New Roman" w:hAnsi="Times New Roman" w:cs="Times New Roman"/>
                <w:color w:val="0D0D0D"/>
              </w:rPr>
            </w:pPr>
            <w:r>
              <w:rPr>
                <w:rFonts w:ascii="Times New Roman" w:eastAsia="Times New Roman" w:hAnsi="Times New Roman" w:cs="Times New Roman"/>
                <w:color w:val="0D0D0D"/>
              </w:rPr>
              <w:t>Catch up interventions Years 2 to 6</w:t>
            </w:r>
          </w:p>
        </w:tc>
        <w:tc>
          <w:tcPr>
            <w:tcW w:w="4254" w:type="dxa"/>
            <w:tcBorders>
              <w:top w:val="single" w:sz="4" w:space="0" w:color="000000"/>
              <w:left w:val="single" w:sz="4" w:space="0" w:color="000000"/>
              <w:bottom w:val="single" w:sz="4" w:space="0" w:color="000000"/>
              <w:right w:val="single" w:sz="4" w:space="0" w:color="000000"/>
            </w:tcBorders>
          </w:tcPr>
          <w:p w14:paraId="6E445502" w14:textId="37D14C9C" w:rsidR="006F1DB9" w:rsidRDefault="00F93745">
            <w:pPr>
              <w:ind w:left="59"/>
              <w:rPr>
                <w:rFonts w:ascii="Times New Roman" w:eastAsia="Times New Roman" w:hAnsi="Times New Roman" w:cs="Times New Roman"/>
                <w:color w:val="0D0D0D"/>
              </w:rPr>
            </w:pPr>
            <w:r>
              <w:rPr>
                <w:rFonts w:ascii="Times New Roman" w:eastAsia="Times New Roman" w:hAnsi="Times New Roman" w:cs="Times New Roman"/>
                <w:color w:val="0D0D0D"/>
              </w:rPr>
              <w:t>Before and after school sessions plugging gaps in learni</w:t>
            </w:r>
            <w:r w:rsidR="0027428A">
              <w:rPr>
                <w:rFonts w:ascii="Times New Roman" w:eastAsia="Times New Roman" w:hAnsi="Times New Roman" w:cs="Times New Roman"/>
                <w:color w:val="0D0D0D"/>
              </w:rPr>
              <w:t xml:space="preserve">ngs. </w:t>
            </w:r>
          </w:p>
        </w:tc>
        <w:tc>
          <w:tcPr>
            <w:tcW w:w="2543" w:type="dxa"/>
            <w:tcBorders>
              <w:top w:val="single" w:sz="4" w:space="0" w:color="000000"/>
              <w:left w:val="single" w:sz="4" w:space="0" w:color="000000"/>
              <w:bottom w:val="single" w:sz="4" w:space="0" w:color="000000"/>
              <w:right w:val="single" w:sz="4" w:space="0" w:color="000000"/>
            </w:tcBorders>
          </w:tcPr>
          <w:p w14:paraId="4E7E0D8F" w14:textId="5A8752E2" w:rsidR="006F1DB9" w:rsidRDefault="0029476B">
            <w:pPr>
              <w:ind w:left="57"/>
            </w:pPr>
            <w:r>
              <w:t>1,2</w:t>
            </w:r>
            <w:r w:rsidR="00F031C4">
              <w:t xml:space="preserve"> &amp; 3</w:t>
            </w:r>
          </w:p>
        </w:tc>
      </w:tr>
      <w:tr w:rsidR="006D220F" w14:paraId="49CFBA22" w14:textId="77777777">
        <w:trPr>
          <w:trHeight w:val="636"/>
        </w:trPr>
        <w:tc>
          <w:tcPr>
            <w:tcW w:w="2687" w:type="dxa"/>
            <w:tcBorders>
              <w:top w:val="single" w:sz="4" w:space="0" w:color="000000"/>
              <w:left w:val="single" w:sz="4" w:space="0" w:color="000000"/>
              <w:bottom w:val="single" w:sz="4" w:space="0" w:color="000000"/>
              <w:right w:val="single" w:sz="4" w:space="0" w:color="000000"/>
            </w:tcBorders>
          </w:tcPr>
          <w:p w14:paraId="6F9871BA" w14:textId="14FA79EF" w:rsidR="006D220F" w:rsidRPr="00BC2538" w:rsidRDefault="00BC2538">
            <w:pPr>
              <w:ind w:left="58"/>
              <w:rPr>
                <w:rFonts w:ascii="Times New Roman" w:eastAsia="Times New Roman" w:hAnsi="Times New Roman" w:cs="Times New Roman"/>
                <w:i/>
                <w:color w:val="0D0D0D"/>
              </w:rPr>
            </w:pPr>
            <w:r>
              <w:rPr>
                <w:rFonts w:ascii="Times New Roman" w:eastAsia="Times New Roman" w:hAnsi="Times New Roman" w:cs="Times New Roman"/>
                <w:color w:val="0D0D0D"/>
              </w:rPr>
              <w:t xml:space="preserve">Pastoral Team Interventions </w:t>
            </w:r>
          </w:p>
        </w:tc>
        <w:tc>
          <w:tcPr>
            <w:tcW w:w="4254" w:type="dxa"/>
            <w:tcBorders>
              <w:top w:val="single" w:sz="4" w:space="0" w:color="000000"/>
              <w:left w:val="single" w:sz="4" w:space="0" w:color="000000"/>
              <w:bottom w:val="single" w:sz="4" w:space="0" w:color="000000"/>
              <w:right w:val="single" w:sz="4" w:space="0" w:color="000000"/>
            </w:tcBorders>
          </w:tcPr>
          <w:p w14:paraId="464FD6E5" w14:textId="1C0AC7BA" w:rsidR="006D220F" w:rsidRDefault="00BC2538">
            <w:pPr>
              <w:ind w:left="59"/>
              <w:rPr>
                <w:rFonts w:ascii="Times New Roman" w:eastAsia="Times New Roman" w:hAnsi="Times New Roman" w:cs="Times New Roman"/>
                <w:color w:val="0D0D0D"/>
              </w:rPr>
            </w:pPr>
            <w:r>
              <w:rPr>
                <w:rFonts w:ascii="Times New Roman" w:eastAsia="Times New Roman" w:hAnsi="Times New Roman" w:cs="Times New Roman"/>
                <w:color w:val="0D0D0D"/>
              </w:rPr>
              <w:t xml:space="preserve">Lego Therapy, </w:t>
            </w:r>
            <w:r w:rsidR="0028329E">
              <w:rPr>
                <w:rFonts w:ascii="Times New Roman" w:eastAsia="Times New Roman" w:hAnsi="Times New Roman" w:cs="Times New Roman"/>
                <w:color w:val="0D0D0D"/>
              </w:rPr>
              <w:t>Emotional coaching, social group</w:t>
            </w:r>
            <w:r w:rsidR="009F63DC">
              <w:rPr>
                <w:rFonts w:ascii="Times New Roman" w:eastAsia="Times New Roman" w:hAnsi="Times New Roman" w:cs="Times New Roman"/>
                <w:color w:val="0D0D0D"/>
              </w:rPr>
              <w:t xml:space="preserve">s </w:t>
            </w:r>
          </w:p>
        </w:tc>
        <w:tc>
          <w:tcPr>
            <w:tcW w:w="2543" w:type="dxa"/>
            <w:tcBorders>
              <w:top w:val="single" w:sz="4" w:space="0" w:color="000000"/>
              <w:left w:val="single" w:sz="4" w:space="0" w:color="000000"/>
              <w:bottom w:val="single" w:sz="4" w:space="0" w:color="000000"/>
              <w:right w:val="single" w:sz="4" w:space="0" w:color="000000"/>
            </w:tcBorders>
          </w:tcPr>
          <w:p w14:paraId="7FF3DF70" w14:textId="22EEFB39" w:rsidR="006D220F" w:rsidRDefault="00F031C4">
            <w:pPr>
              <w:ind w:left="57"/>
            </w:pPr>
            <w:r>
              <w:t>3 &amp; 6</w:t>
            </w:r>
          </w:p>
        </w:tc>
      </w:tr>
    </w:tbl>
    <w:p w14:paraId="58BD525F" w14:textId="77777777" w:rsidR="009B6F93" w:rsidRDefault="006D6918">
      <w:pPr>
        <w:spacing w:after="0"/>
      </w:pPr>
      <w:r>
        <w:rPr>
          <w:rFonts w:ascii="Times New Roman" w:eastAsia="Times New Roman" w:hAnsi="Times New Roman" w:cs="Times New Roman"/>
          <w:color w:val="0D0D0D"/>
          <w:sz w:val="24"/>
        </w:rPr>
        <w:t xml:space="preserve"> </w:t>
      </w:r>
    </w:p>
    <w:p w14:paraId="720DF4BA" w14:textId="77777777" w:rsidR="009B6F93" w:rsidRDefault="006D6918">
      <w:pPr>
        <w:pStyle w:val="Heading2"/>
        <w:ind w:left="-5"/>
      </w:pPr>
      <w:r>
        <w:lastRenderedPageBreak/>
        <w:t xml:space="preserve">Wider strategies (for example, related to attendance, behaviour, wellbeing) </w:t>
      </w:r>
    </w:p>
    <w:p w14:paraId="1C728B31" w14:textId="3FF6F7DE" w:rsidR="009B6F93" w:rsidRDefault="006D6918">
      <w:pPr>
        <w:spacing w:after="0"/>
        <w:ind w:left="-5" w:hanging="10"/>
      </w:pPr>
      <w:r>
        <w:rPr>
          <w:rFonts w:ascii="Times New Roman" w:eastAsia="Times New Roman" w:hAnsi="Times New Roman" w:cs="Times New Roman"/>
          <w:color w:val="0D0D0D"/>
          <w:sz w:val="24"/>
        </w:rPr>
        <w:t xml:space="preserve">Budgeted cost: £ </w:t>
      </w:r>
      <w:r w:rsidR="009E3287">
        <w:rPr>
          <w:rFonts w:ascii="Times New Roman" w:eastAsia="Times New Roman" w:hAnsi="Times New Roman" w:cs="Times New Roman"/>
          <w:color w:val="0D0D0D"/>
          <w:sz w:val="24"/>
        </w:rPr>
        <w:t>47 388</w:t>
      </w:r>
    </w:p>
    <w:tbl>
      <w:tblPr>
        <w:tblStyle w:val="TableGrid"/>
        <w:tblW w:w="9484" w:type="dxa"/>
        <w:tblInd w:w="7" w:type="dxa"/>
        <w:tblCellMar>
          <w:top w:w="110" w:type="dxa"/>
          <w:left w:w="166" w:type="dxa"/>
          <w:right w:w="50" w:type="dxa"/>
        </w:tblCellMar>
        <w:tblLook w:val="04A0" w:firstRow="1" w:lastRow="0" w:firstColumn="1" w:lastColumn="0" w:noHBand="0" w:noVBand="1"/>
      </w:tblPr>
      <w:tblGrid>
        <w:gridCol w:w="5155"/>
        <w:gridCol w:w="2601"/>
        <w:gridCol w:w="1728"/>
      </w:tblGrid>
      <w:tr w:rsidR="009B6F93" w14:paraId="6F683705" w14:textId="77777777">
        <w:trPr>
          <w:trHeight w:val="955"/>
        </w:trPr>
        <w:tc>
          <w:tcPr>
            <w:tcW w:w="2687" w:type="dxa"/>
            <w:tcBorders>
              <w:top w:val="single" w:sz="4" w:space="0" w:color="000000"/>
              <w:left w:val="single" w:sz="4" w:space="0" w:color="000000"/>
              <w:bottom w:val="single" w:sz="4" w:space="0" w:color="000000"/>
              <w:right w:val="single" w:sz="4" w:space="0" w:color="000000"/>
            </w:tcBorders>
            <w:shd w:val="clear" w:color="auto" w:fill="D8E2E9"/>
          </w:tcPr>
          <w:p w14:paraId="7152A7F2" w14:textId="77777777" w:rsidR="009B6F93" w:rsidRDefault="006D6918">
            <w:r>
              <w:rPr>
                <w:rFonts w:ascii="Times New Roman" w:eastAsia="Times New Roman" w:hAnsi="Times New Roman" w:cs="Times New Roman"/>
                <w:color w:val="0D0D0D"/>
                <w:sz w:val="24"/>
              </w:rPr>
              <w:t xml:space="preserve">Activity </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Pr>
          <w:p w14:paraId="0B01E441" w14:textId="77777777" w:rsidR="009B6F93" w:rsidRDefault="006D6918">
            <w:pPr>
              <w:ind w:left="1"/>
            </w:pPr>
            <w:r>
              <w:rPr>
                <w:rFonts w:ascii="Times New Roman" w:eastAsia="Times New Roman" w:hAnsi="Times New Roman" w:cs="Times New Roman"/>
                <w:color w:val="0D0D0D"/>
                <w:sz w:val="24"/>
              </w:rPr>
              <w:t xml:space="preserve">Evidence that supports this approach </w:t>
            </w:r>
          </w:p>
        </w:tc>
        <w:tc>
          <w:tcPr>
            <w:tcW w:w="2543" w:type="dxa"/>
            <w:tcBorders>
              <w:top w:val="single" w:sz="4" w:space="0" w:color="000000"/>
              <w:left w:val="single" w:sz="4" w:space="0" w:color="000000"/>
              <w:bottom w:val="single" w:sz="4" w:space="0" w:color="000000"/>
              <w:right w:val="single" w:sz="4" w:space="0" w:color="000000"/>
            </w:tcBorders>
            <w:shd w:val="clear" w:color="auto" w:fill="D8E2E9"/>
          </w:tcPr>
          <w:p w14:paraId="629E5678" w14:textId="77777777" w:rsidR="009B6F93" w:rsidRDefault="006D6918">
            <w:r>
              <w:rPr>
                <w:rFonts w:ascii="Times New Roman" w:eastAsia="Times New Roman" w:hAnsi="Times New Roman" w:cs="Times New Roman"/>
                <w:color w:val="0D0D0D"/>
                <w:sz w:val="24"/>
              </w:rPr>
              <w:t xml:space="preserve">Challenge number(s) addressed </w:t>
            </w:r>
          </w:p>
        </w:tc>
      </w:tr>
      <w:tr w:rsidR="009B6F93" w14:paraId="3C33DB7C" w14:textId="77777777">
        <w:trPr>
          <w:trHeight w:val="1396"/>
        </w:trPr>
        <w:tc>
          <w:tcPr>
            <w:tcW w:w="2687" w:type="dxa"/>
            <w:tcBorders>
              <w:top w:val="single" w:sz="4" w:space="0" w:color="000000"/>
              <w:left w:val="single" w:sz="4" w:space="0" w:color="000000"/>
              <w:bottom w:val="single" w:sz="4" w:space="0" w:color="000000"/>
              <w:right w:val="single" w:sz="4" w:space="0" w:color="000000"/>
            </w:tcBorders>
          </w:tcPr>
          <w:p w14:paraId="0C13BD92" w14:textId="19F9025D" w:rsidR="009B6F93" w:rsidRDefault="006D6918">
            <w:r>
              <w:rPr>
                <w:rFonts w:ascii="Times New Roman" w:eastAsia="Times New Roman" w:hAnsi="Times New Roman" w:cs="Times New Roman"/>
                <w:color w:val="0D0D0D"/>
              </w:rPr>
              <w:t xml:space="preserve">Learning Mentor </w:t>
            </w:r>
            <w:r w:rsidR="000A4A13">
              <w:rPr>
                <w:rFonts w:ascii="Times New Roman" w:eastAsia="Times New Roman" w:hAnsi="Times New Roman" w:cs="Times New Roman"/>
                <w:color w:val="0D0D0D"/>
              </w:rPr>
              <w:t>(salary) percentage of inclusion</w:t>
            </w:r>
            <w:r>
              <w:rPr>
                <w:rFonts w:ascii="Times New Roman" w:eastAsia="Times New Roman" w:hAnsi="Times New Roman" w:cs="Times New Roman"/>
                <w:color w:val="0D0D0D"/>
              </w:rPr>
              <w:t xml:space="preserve"> </w:t>
            </w:r>
            <w:r w:rsidR="00DF6D6B">
              <w:rPr>
                <w:rFonts w:ascii="Times New Roman" w:eastAsia="Times New Roman" w:hAnsi="Times New Roman" w:cs="Times New Roman"/>
                <w:color w:val="0D0D0D"/>
              </w:rPr>
              <w:t>lead</w:t>
            </w:r>
            <w:r w:rsidR="00735812">
              <w:rPr>
                <w:rFonts w:ascii="Times New Roman" w:eastAsia="Times New Roman" w:hAnsi="Times New Roman" w:cs="Times New Roman"/>
                <w:color w:val="0D0D0D"/>
              </w:rPr>
              <w:t xml:space="preserve"> salary</w:t>
            </w:r>
            <w:r w:rsidR="00DF6D6B">
              <w:rPr>
                <w:rFonts w:ascii="Times New Roman" w:eastAsia="Times New Roman" w:hAnsi="Times New Roman" w:cs="Times New Roman"/>
                <w:color w:val="0D0D0D"/>
              </w:rPr>
              <w:t xml:space="preserve"> </w:t>
            </w:r>
          </w:p>
        </w:tc>
        <w:tc>
          <w:tcPr>
            <w:tcW w:w="4254" w:type="dxa"/>
            <w:tcBorders>
              <w:top w:val="single" w:sz="4" w:space="0" w:color="000000"/>
              <w:left w:val="single" w:sz="4" w:space="0" w:color="000000"/>
              <w:bottom w:val="single" w:sz="4" w:space="0" w:color="000000"/>
              <w:right w:val="single" w:sz="4" w:space="0" w:color="000000"/>
            </w:tcBorders>
          </w:tcPr>
          <w:p w14:paraId="2093C948" w14:textId="77777777" w:rsidR="009B6F93" w:rsidRDefault="006D6918">
            <w:pPr>
              <w:ind w:left="1" w:right="89"/>
              <w:rPr>
                <w:rFonts w:ascii="Times New Roman" w:eastAsia="Times New Roman" w:hAnsi="Times New Roman" w:cs="Times New Roman"/>
                <w:color w:val="0D0D0D"/>
              </w:rPr>
            </w:pPr>
            <w:r>
              <w:rPr>
                <w:rFonts w:ascii="Times New Roman" w:eastAsia="Times New Roman" w:hAnsi="Times New Roman" w:cs="Times New Roman"/>
                <w:color w:val="0D0D0D"/>
              </w:rPr>
              <w:t xml:space="preserve">A number of families of pupils eligible for pupil premium, find themselves in difficulty with housing, relationships, finance and parenting and require someone to support.  </w:t>
            </w:r>
          </w:p>
          <w:p w14:paraId="18BA1AB9" w14:textId="77777777" w:rsidR="00735812" w:rsidRDefault="00735812">
            <w:pPr>
              <w:ind w:left="1" w:right="89"/>
              <w:rPr>
                <w:rFonts w:ascii="Times New Roman" w:eastAsia="Times New Roman" w:hAnsi="Times New Roman" w:cs="Times New Roman"/>
                <w:color w:val="0D0D0D"/>
              </w:rPr>
            </w:pPr>
          </w:p>
          <w:p w14:paraId="6C5C3C2A" w14:textId="008FCC61" w:rsidR="00735812" w:rsidRPr="00CE6AFF" w:rsidRDefault="00735812">
            <w:pPr>
              <w:ind w:left="1" w:right="89"/>
              <w:rPr>
                <w:sz w:val="24"/>
              </w:rPr>
            </w:pPr>
          </w:p>
        </w:tc>
        <w:tc>
          <w:tcPr>
            <w:tcW w:w="2543" w:type="dxa"/>
            <w:tcBorders>
              <w:top w:val="single" w:sz="4" w:space="0" w:color="000000"/>
              <w:left w:val="single" w:sz="4" w:space="0" w:color="000000"/>
              <w:bottom w:val="single" w:sz="4" w:space="0" w:color="000000"/>
              <w:right w:val="single" w:sz="4" w:space="0" w:color="000000"/>
            </w:tcBorders>
          </w:tcPr>
          <w:p w14:paraId="297D04F4" w14:textId="110DB903" w:rsidR="009B6F93" w:rsidRDefault="00F031C4">
            <w:r>
              <w:t>3, 5 &amp; 6</w:t>
            </w:r>
          </w:p>
        </w:tc>
      </w:tr>
      <w:tr w:rsidR="009B6F93" w14:paraId="30EEC75B" w14:textId="77777777">
        <w:trPr>
          <w:trHeight w:val="1142"/>
        </w:trPr>
        <w:tc>
          <w:tcPr>
            <w:tcW w:w="2687" w:type="dxa"/>
            <w:tcBorders>
              <w:top w:val="single" w:sz="4" w:space="0" w:color="000000"/>
              <w:left w:val="single" w:sz="4" w:space="0" w:color="000000"/>
              <w:bottom w:val="single" w:sz="4" w:space="0" w:color="000000"/>
              <w:right w:val="single" w:sz="4" w:space="0" w:color="000000"/>
            </w:tcBorders>
          </w:tcPr>
          <w:p w14:paraId="2C77EB88" w14:textId="77777777" w:rsidR="009B6F93" w:rsidRDefault="006D6918">
            <w:r>
              <w:rPr>
                <w:rFonts w:ascii="Times New Roman" w:eastAsia="Times New Roman" w:hAnsi="Times New Roman" w:cs="Times New Roman"/>
                <w:color w:val="0D0D0D"/>
              </w:rPr>
              <w:t xml:space="preserve">All visits are funded for pupils eligible for PP for enhancement of the curriculum and learning. </w:t>
            </w:r>
            <w:r>
              <w:rPr>
                <w:rFonts w:ascii="Times New Roman" w:eastAsia="Times New Roman" w:hAnsi="Times New Roman" w:cs="Times New Roman"/>
                <w:color w:val="FF0000"/>
              </w:rPr>
              <w:t xml:space="preserve"> </w:t>
            </w:r>
          </w:p>
        </w:tc>
        <w:tc>
          <w:tcPr>
            <w:tcW w:w="4254" w:type="dxa"/>
            <w:tcBorders>
              <w:top w:val="single" w:sz="4" w:space="0" w:color="000000"/>
              <w:left w:val="single" w:sz="4" w:space="0" w:color="000000"/>
              <w:bottom w:val="single" w:sz="4" w:space="0" w:color="000000"/>
              <w:right w:val="single" w:sz="4" w:space="0" w:color="000000"/>
            </w:tcBorders>
          </w:tcPr>
          <w:p w14:paraId="0F937ED3" w14:textId="77777777" w:rsidR="009B6F93" w:rsidRDefault="006D6918">
            <w:pPr>
              <w:ind w:left="1"/>
            </w:pPr>
            <w:r>
              <w:rPr>
                <w:rFonts w:ascii="Times New Roman" w:eastAsia="Times New Roman" w:hAnsi="Times New Roman" w:cs="Times New Roman"/>
                <w:color w:val="0D0D0D"/>
              </w:rPr>
              <w:t xml:space="preserve">Enhance pupil’s cultural capital by providing breath of experiences.  </w:t>
            </w:r>
            <w:r>
              <w:rPr>
                <w:rFonts w:ascii="Times New Roman" w:eastAsia="Times New Roman" w:hAnsi="Times New Roman" w:cs="Times New Roman"/>
              </w:rPr>
              <w:t xml:space="preserve"> </w:t>
            </w:r>
          </w:p>
        </w:tc>
        <w:tc>
          <w:tcPr>
            <w:tcW w:w="2543" w:type="dxa"/>
            <w:tcBorders>
              <w:top w:val="single" w:sz="4" w:space="0" w:color="000000"/>
              <w:left w:val="single" w:sz="4" w:space="0" w:color="000000"/>
              <w:bottom w:val="single" w:sz="4" w:space="0" w:color="000000"/>
              <w:right w:val="single" w:sz="4" w:space="0" w:color="000000"/>
            </w:tcBorders>
          </w:tcPr>
          <w:p w14:paraId="287523E5" w14:textId="7E46A3BF" w:rsidR="009B6F93" w:rsidRDefault="00171554">
            <w:r>
              <w:t>6</w:t>
            </w:r>
          </w:p>
        </w:tc>
      </w:tr>
      <w:tr w:rsidR="009B6F93" w14:paraId="7DA08FDD" w14:textId="77777777">
        <w:trPr>
          <w:trHeight w:val="1394"/>
        </w:trPr>
        <w:tc>
          <w:tcPr>
            <w:tcW w:w="2687" w:type="dxa"/>
            <w:tcBorders>
              <w:top w:val="single" w:sz="4" w:space="0" w:color="000000"/>
              <w:left w:val="single" w:sz="4" w:space="0" w:color="000000"/>
              <w:bottom w:val="single" w:sz="4" w:space="0" w:color="000000"/>
              <w:right w:val="single" w:sz="4" w:space="0" w:color="000000"/>
            </w:tcBorders>
          </w:tcPr>
          <w:p w14:paraId="5362CC9E" w14:textId="77777777" w:rsidR="009B6F93" w:rsidRDefault="006D6918">
            <w:pPr>
              <w:ind w:right="86"/>
            </w:pPr>
            <w:r>
              <w:rPr>
                <w:rFonts w:ascii="Times New Roman" w:eastAsia="Times New Roman" w:hAnsi="Times New Roman" w:cs="Times New Roman"/>
                <w:color w:val="0D0D0D"/>
              </w:rPr>
              <w:t xml:space="preserve">Resources purchased to support speech and language and interventions where needed. </w:t>
            </w:r>
          </w:p>
        </w:tc>
        <w:tc>
          <w:tcPr>
            <w:tcW w:w="4254" w:type="dxa"/>
            <w:tcBorders>
              <w:top w:val="single" w:sz="4" w:space="0" w:color="000000"/>
              <w:left w:val="single" w:sz="4" w:space="0" w:color="000000"/>
              <w:bottom w:val="single" w:sz="4" w:space="0" w:color="000000"/>
              <w:right w:val="single" w:sz="4" w:space="0" w:color="000000"/>
            </w:tcBorders>
          </w:tcPr>
          <w:p w14:paraId="1050AC15" w14:textId="7052CBCA" w:rsidR="009B6F93" w:rsidRDefault="009F63DC">
            <w:pPr>
              <w:ind w:left="1"/>
            </w:pPr>
            <w:r>
              <w:rPr>
                <w:rFonts w:ascii="Times New Roman" w:eastAsia="Times New Roman" w:hAnsi="Times New Roman" w:cs="Times New Roman"/>
              </w:rPr>
              <w:t>Age-appropriate</w:t>
            </w:r>
            <w:r w:rsidR="006D6918">
              <w:rPr>
                <w:rFonts w:ascii="Times New Roman" w:eastAsia="Times New Roman" w:hAnsi="Times New Roman" w:cs="Times New Roman"/>
              </w:rPr>
              <w:t xml:space="preserve"> resources to be purchased for speech and language activities. </w:t>
            </w:r>
          </w:p>
        </w:tc>
        <w:tc>
          <w:tcPr>
            <w:tcW w:w="2543" w:type="dxa"/>
            <w:tcBorders>
              <w:top w:val="single" w:sz="4" w:space="0" w:color="000000"/>
              <w:left w:val="single" w:sz="4" w:space="0" w:color="000000"/>
              <w:bottom w:val="single" w:sz="4" w:space="0" w:color="000000"/>
              <w:right w:val="single" w:sz="4" w:space="0" w:color="000000"/>
            </w:tcBorders>
          </w:tcPr>
          <w:p w14:paraId="01E65D93" w14:textId="6B84149F" w:rsidR="009B6F93" w:rsidRDefault="00171554">
            <w:r>
              <w:t>1, 3 &amp; 6</w:t>
            </w:r>
          </w:p>
        </w:tc>
      </w:tr>
      <w:tr w:rsidR="009B6F93" w14:paraId="1B4D81C1" w14:textId="77777777">
        <w:trPr>
          <w:trHeight w:val="1142"/>
        </w:trPr>
        <w:tc>
          <w:tcPr>
            <w:tcW w:w="2687" w:type="dxa"/>
            <w:tcBorders>
              <w:top w:val="single" w:sz="4" w:space="0" w:color="000000"/>
              <w:left w:val="single" w:sz="4" w:space="0" w:color="000000"/>
              <w:bottom w:val="single" w:sz="4" w:space="0" w:color="000000"/>
              <w:right w:val="single" w:sz="4" w:space="0" w:color="000000"/>
            </w:tcBorders>
          </w:tcPr>
          <w:p w14:paraId="13BC0BB9" w14:textId="77777777" w:rsidR="009B6F93" w:rsidRDefault="006D6918">
            <w:r>
              <w:rPr>
                <w:rFonts w:ascii="Times New Roman" w:eastAsia="Times New Roman" w:hAnsi="Times New Roman" w:cs="Times New Roman"/>
                <w:color w:val="0D0D0D"/>
              </w:rPr>
              <w:t xml:space="preserve">Breakfast Club   </w:t>
            </w:r>
          </w:p>
        </w:tc>
        <w:tc>
          <w:tcPr>
            <w:tcW w:w="4254" w:type="dxa"/>
            <w:tcBorders>
              <w:top w:val="single" w:sz="4" w:space="0" w:color="000000"/>
              <w:left w:val="single" w:sz="4" w:space="0" w:color="000000"/>
              <w:bottom w:val="single" w:sz="4" w:space="0" w:color="000000"/>
              <w:right w:val="single" w:sz="4" w:space="0" w:color="000000"/>
            </w:tcBorders>
          </w:tcPr>
          <w:p w14:paraId="301A7B1F" w14:textId="77777777" w:rsidR="009B6F93" w:rsidRDefault="006D6918">
            <w:pPr>
              <w:ind w:left="1" w:right="50"/>
            </w:pPr>
            <w:r>
              <w:rPr>
                <w:rFonts w:ascii="Times New Roman" w:eastAsia="Times New Roman" w:hAnsi="Times New Roman" w:cs="Times New Roman"/>
              </w:rPr>
              <w:t xml:space="preserve">Evidence (Frontiers in Human Neuroscience) suggests beneficial effects of breakfast for on-task behaviour in the classroom. </w:t>
            </w:r>
            <w:r>
              <w:rPr>
                <w:rFonts w:ascii="Times New Roman" w:eastAsia="Times New Roman" w:hAnsi="Times New Roman" w:cs="Times New Roman"/>
                <w:color w:val="0D0D0D"/>
              </w:rPr>
              <w:t xml:space="preserve"> </w:t>
            </w:r>
          </w:p>
        </w:tc>
        <w:tc>
          <w:tcPr>
            <w:tcW w:w="2543" w:type="dxa"/>
            <w:tcBorders>
              <w:top w:val="single" w:sz="4" w:space="0" w:color="000000"/>
              <w:left w:val="single" w:sz="4" w:space="0" w:color="000000"/>
              <w:bottom w:val="single" w:sz="4" w:space="0" w:color="000000"/>
              <w:right w:val="single" w:sz="4" w:space="0" w:color="000000"/>
            </w:tcBorders>
          </w:tcPr>
          <w:p w14:paraId="02F20F9C" w14:textId="46FE846A" w:rsidR="009B6F93" w:rsidRDefault="00ED1E6E">
            <w:r>
              <w:t>3 &amp; 4</w:t>
            </w:r>
          </w:p>
        </w:tc>
      </w:tr>
      <w:tr w:rsidR="009B6F93" w14:paraId="04F45897" w14:textId="77777777">
        <w:trPr>
          <w:trHeight w:val="1394"/>
        </w:trPr>
        <w:tc>
          <w:tcPr>
            <w:tcW w:w="2687" w:type="dxa"/>
            <w:tcBorders>
              <w:top w:val="single" w:sz="4" w:space="0" w:color="000000"/>
              <w:left w:val="single" w:sz="4" w:space="0" w:color="000000"/>
              <w:bottom w:val="single" w:sz="4" w:space="0" w:color="000000"/>
              <w:right w:val="single" w:sz="4" w:space="0" w:color="000000"/>
            </w:tcBorders>
          </w:tcPr>
          <w:p w14:paraId="773B00AF" w14:textId="77777777" w:rsidR="009B6F93" w:rsidRPr="00A67F5E" w:rsidRDefault="00E66C11">
            <w:pPr>
              <w:ind w:right="107"/>
              <w:rPr>
                <w:rFonts w:ascii="Times New Roman" w:hAnsi="Times New Roman" w:cs="Times New Roman"/>
                <w:sz w:val="24"/>
              </w:rPr>
            </w:pPr>
            <w:r w:rsidRPr="00A67F5E">
              <w:rPr>
                <w:rFonts w:ascii="Times New Roman" w:hAnsi="Times New Roman" w:cs="Times New Roman"/>
                <w:sz w:val="24"/>
              </w:rPr>
              <w:t>Rig</w:t>
            </w:r>
            <w:r w:rsidR="00D46195" w:rsidRPr="00A67F5E">
              <w:rPr>
                <w:rFonts w:ascii="Times New Roman" w:hAnsi="Times New Roman" w:cs="Times New Roman"/>
                <w:sz w:val="24"/>
              </w:rPr>
              <w:t>orous monitoring of attendance linked to external support ensures that attendance levels are high.</w:t>
            </w:r>
          </w:p>
          <w:p w14:paraId="74A116BA" w14:textId="77777777" w:rsidR="00A67F5E" w:rsidRPr="00A67F5E" w:rsidRDefault="00A67F5E">
            <w:pPr>
              <w:ind w:right="107"/>
              <w:rPr>
                <w:rFonts w:ascii="Times New Roman" w:hAnsi="Times New Roman" w:cs="Times New Roman"/>
                <w:sz w:val="24"/>
              </w:rPr>
            </w:pPr>
          </w:p>
          <w:p w14:paraId="67C4F9DC" w14:textId="77777777" w:rsidR="00A67F5E" w:rsidRPr="00A67F5E" w:rsidRDefault="00A67F5E">
            <w:pPr>
              <w:ind w:right="107"/>
              <w:rPr>
                <w:rFonts w:ascii="Times New Roman" w:hAnsi="Times New Roman" w:cs="Times New Roman"/>
                <w:sz w:val="24"/>
              </w:rPr>
            </w:pPr>
            <w:r w:rsidRPr="00A67F5E">
              <w:rPr>
                <w:rFonts w:ascii="Times New Roman" w:hAnsi="Times New Roman" w:cs="Times New Roman"/>
                <w:sz w:val="24"/>
              </w:rPr>
              <w:t>Embedding principles of good practice set out in the DfE’s</w:t>
            </w:r>
          </w:p>
          <w:p w14:paraId="7961DE2F" w14:textId="1668F3A6" w:rsidR="00A67F5E" w:rsidRDefault="007C5C17">
            <w:pPr>
              <w:ind w:right="107"/>
            </w:pPr>
            <w:hyperlink r:id="rId14" w:history="1">
              <w:r w:rsidR="00D52C2F" w:rsidRPr="00D52C2F">
                <w:rPr>
                  <w:rStyle w:val="Hyperlink"/>
                </w:rPr>
                <w:t>https://www.gov.uk/government/publications/school-attendance/framework-for-securing-full-attendance-actions-for-schools-and-local-authorities</w:t>
              </w:r>
            </w:hyperlink>
          </w:p>
          <w:p w14:paraId="077797CB" w14:textId="0AB2688F" w:rsidR="00A67F5E" w:rsidRDefault="00A67F5E">
            <w:pPr>
              <w:ind w:right="107"/>
            </w:pPr>
          </w:p>
        </w:tc>
        <w:tc>
          <w:tcPr>
            <w:tcW w:w="4254" w:type="dxa"/>
            <w:tcBorders>
              <w:top w:val="single" w:sz="4" w:space="0" w:color="000000"/>
              <w:left w:val="single" w:sz="4" w:space="0" w:color="000000"/>
              <w:bottom w:val="single" w:sz="4" w:space="0" w:color="000000"/>
              <w:right w:val="single" w:sz="4" w:space="0" w:color="000000"/>
            </w:tcBorders>
          </w:tcPr>
          <w:p w14:paraId="12070697" w14:textId="28B825BF" w:rsidR="009B6F93" w:rsidRDefault="009B6F93">
            <w:pPr>
              <w:ind w:left="1" w:right="64"/>
            </w:pPr>
          </w:p>
        </w:tc>
        <w:tc>
          <w:tcPr>
            <w:tcW w:w="2543" w:type="dxa"/>
            <w:tcBorders>
              <w:top w:val="single" w:sz="4" w:space="0" w:color="000000"/>
              <w:left w:val="single" w:sz="4" w:space="0" w:color="000000"/>
              <w:bottom w:val="single" w:sz="4" w:space="0" w:color="000000"/>
              <w:right w:val="single" w:sz="4" w:space="0" w:color="000000"/>
            </w:tcBorders>
          </w:tcPr>
          <w:p w14:paraId="3294790B" w14:textId="2D2AAE40" w:rsidR="009B6F93" w:rsidRDefault="00ED1E6E">
            <w:r>
              <w:t>5</w:t>
            </w:r>
          </w:p>
        </w:tc>
      </w:tr>
    </w:tbl>
    <w:p w14:paraId="2CF7582C" w14:textId="77777777" w:rsidR="009B6F93" w:rsidRDefault="006D6918">
      <w:pPr>
        <w:spacing w:after="35"/>
      </w:pPr>
      <w:r>
        <w:rPr>
          <w:rFonts w:ascii="Times New Roman" w:eastAsia="Times New Roman" w:hAnsi="Times New Roman" w:cs="Times New Roman"/>
          <w:color w:val="104F75"/>
          <w:sz w:val="28"/>
        </w:rPr>
        <w:t xml:space="preserve"> </w:t>
      </w:r>
    </w:p>
    <w:p w14:paraId="797D355E" w14:textId="77777777" w:rsidR="00D52C2F" w:rsidRDefault="006D6918">
      <w:pPr>
        <w:spacing w:after="295" w:line="510" w:lineRule="auto"/>
        <w:ind w:left="-5" w:right="4590" w:hanging="10"/>
        <w:rPr>
          <w:rFonts w:ascii="Times New Roman" w:eastAsia="Times New Roman" w:hAnsi="Times New Roman" w:cs="Times New Roman"/>
          <w:color w:val="0D0D0D"/>
          <w:sz w:val="24"/>
        </w:rPr>
      </w:pPr>
      <w:r>
        <w:rPr>
          <w:rFonts w:ascii="Times New Roman" w:eastAsia="Times New Roman" w:hAnsi="Times New Roman" w:cs="Times New Roman"/>
          <w:color w:val="104F75"/>
          <w:sz w:val="28"/>
        </w:rPr>
        <w:t xml:space="preserve">Total budgeted cost: £ 119 530 </w:t>
      </w:r>
      <w:r>
        <w:rPr>
          <w:rFonts w:ascii="Times New Roman" w:eastAsia="Times New Roman" w:hAnsi="Times New Roman" w:cs="Times New Roman"/>
          <w:color w:val="0D0D0D"/>
          <w:sz w:val="24"/>
        </w:rPr>
        <w:t xml:space="preserve">Part B: </w:t>
      </w:r>
    </w:p>
    <w:p w14:paraId="5415B283" w14:textId="77777777" w:rsidR="00D52C2F" w:rsidRDefault="00D52C2F">
      <w:pPr>
        <w:spacing w:after="295" w:line="510" w:lineRule="auto"/>
        <w:ind w:left="-5" w:right="4590" w:hanging="10"/>
        <w:rPr>
          <w:rFonts w:ascii="Times New Roman" w:eastAsia="Times New Roman" w:hAnsi="Times New Roman" w:cs="Times New Roman"/>
          <w:color w:val="0D0D0D"/>
          <w:sz w:val="24"/>
        </w:rPr>
      </w:pPr>
    </w:p>
    <w:p w14:paraId="21F1C3DD" w14:textId="77777777" w:rsidR="00D52C2F" w:rsidRDefault="00D52C2F">
      <w:pPr>
        <w:spacing w:after="295" w:line="510" w:lineRule="auto"/>
        <w:ind w:left="-5" w:right="4590" w:hanging="10"/>
        <w:rPr>
          <w:rFonts w:ascii="Times New Roman" w:eastAsia="Times New Roman" w:hAnsi="Times New Roman" w:cs="Times New Roman"/>
          <w:color w:val="0D0D0D"/>
          <w:sz w:val="24"/>
        </w:rPr>
      </w:pPr>
    </w:p>
    <w:p w14:paraId="769F5156" w14:textId="6B1E44E2" w:rsidR="00D52C2F" w:rsidRDefault="006D6918">
      <w:pPr>
        <w:spacing w:after="295" w:line="510" w:lineRule="auto"/>
        <w:ind w:left="-5" w:right="4590" w:hanging="10"/>
      </w:pPr>
      <w:r>
        <w:rPr>
          <w:rFonts w:ascii="Times New Roman" w:eastAsia="Times New Roman" w:hAnsi="Times New Roman" w:cs="Times New Roman"/>
          <w:color w:val="0D0D0D"/>
          <w:sz w:val="24"/>
        </w:rPr>
        <w:t xml:space="preserve">Review of the previous academic year </w:t>
      </w:r>
    </w:p>
    <w:p w14:paraId="633A9756" w14:textId="77777777" w:rsidR="009B6F93" w:rsidRDefault="006D6918">
      <w:pPr>
        <w:pStyle w:val="Heading1"/>
        <w:ind w:left="-5"/>
      </w:pPr>
      <w:r>
        <w:t xml:space="preserve">Outcomes for disadvantaged pupils </w:t>
      </w:r>
    </w:p>
    <w:p w14:paraId="3C6B0D45" w14:textId="77777777" w:rsidR="00935AF8" w:rsidRPr="00935AF8" w:rsidRDefault="00935AF8" w:rsidP="00935AF8">
      <w:pPr>
        <w:spacing w:after="0" w:line="240" w:lineRule="auto"/>
        <w:textAlignment w:val="baseline"/>
        <w:rPr>
          <w:rFonts w:ascii="Aptos" w:eastAsia="Times New Roman" w:hAnsi="Aptos" w:cs="Times New Roman"/>
          <w:kern w:val="0"/>
          <w:sz w:val="24"/>
          <w14:ligatures w14:val="none"/>
        </w:rPr>
      </w:pPr>
      <w:bookmarkStart w:id="0" w:name="_Hlk181444252"/>
      <w:r w:rsidRPr="00935AF8">
        <w:rPr>
          <w:rFonts w:ascii="Aptos" w:eastAsia="Times New Roman" w:hAnsi="Aptos" w:cs="Times New Roman"/>
          <w:b/>
          <w:bCs/>
          <w:kern w:val="0"/>
          <w:sz w:val="24"/>
          <w14:ligatures w14:val="none"/>
        </w:rPr>
        <w:t> </w:t>
      </w:r>
    </w:p>
    <w:bookmarkEnd w:id="0"/>
    <w:p w14:paraId="1B6BD1D7" w14:textId="11CC252F" w:rsidR="00CB533A" w:rsidRDefault="00961F5F" w:rsidP="00935AF8">
      <w:pPr>
        <w:pBdr>
          <w:top w:val="single" w:sz="4" w:space="0" w:color="000000"/>
          <w:left w:val="single" w:sz="4" w:space="0" w:color="000000"/>
          <w:bottom w:val="single" w:sz="4" w:space="31" w:color="000000"/>
          <w:right w:val="single" w:sz="4" w:space="0" w:color="000000"/>
        </w:pBdr>
        <w:spacing w:after="5" w:line="249" w:lineRule="auto"/>
        <w:ind w:left="110" w:hanging="10"/>
        <w:rPr>
          <w:rFonts w:ascii="Times New Roman" w:eastAsia="Times New Roman" w:hAnsi="Times New Roman" w:cs="Times New Roman"/>
        </w:rPr>
      </w:pPr>
      <w:r>
        <w:rPr>
          <w:rFonts w:ascii="Times New Roman" w:eastAsia="Times New Roman" w:hAnsi="Times New Roman" w:cs="Times New Roman"/>
        </w:rPr>
        <w:t xml:space="preserve">Assessment information for all pupil premium children at the end </w:t>
      </w:r>
      <w:r w:rsidR="005A35E7">
        <w:rPr>
          <w:rFonts w:ascii="Times New Roman" w:eastAsia="Times New Roman" w:hAnsi="Times New Roman" w:cs="Times New Roman"/>
        </w:rPr>
        <w:t>of the academic year 2024-2025.</w:t>
      </w:r>
    </w:p>
    <w:p w14:paraId="2BE25CF9" w14:textId="77777777" w:rsidR="005A35E7" w:rsidRDefault="005A35E7" w:rsidP="00935AF8">
      <w:pPr>
        <w:pBdr>
          <w:top w:val="single" w:sz="4" w:space="0" w:color="000000"/>
          <w:left w:val="single" w:sz="4" w:space="0" w:color="000000"/>
          <w:bottom w:val="single" w:sz="4" w:space="31" w:color="000000"/>
          <w:right w:val="single" w:sz="4" w:space="0" w:color="000000"/>
        </w:pBdr>
        <w:spacing w:after="5" w:line="249" w:lineRule="auto"/>
        <w:ind w:left="110" w:hanging="10"/>
        <w:rPr>
          <w:rFonts w:ascii="Times New Roman" w:eastAsia="Times New Roman" w:hAnsi="Times New Roman" w:cs="Times New Roman"/>
        </w:rPr>
      </w:pPr>
    </w:p>
    <w:p w14:paraId="16F88F16" w14:textId="7C7470F5" w:rsidR="005A35E7" w:rsidRDefault="006E6254" w:rsidP="00935AF8">
      <w:pPr>
        <w:pBdr>
          <w:top w:val="single" w:sz="4" w:space="0" w:color="000000"/>
          <w:left w:val="single" w:sz="4" w:space="0" w:color="000000"/>
          <w:bottom w:val="single" w:sz="4" w:space="31" w:color="000000"/>
          <w:right w:val="single" w:sz="4" w:space="0" w:color="000000"/>
        </w:pBdr>
        <w:spacing w:after="5" w:line="249" w:lineRule="auto"/>
        <w:ind w:left="110" w:hanging="10"/>
        <w:rPr>
          <w:rFonts w:ascii="Times New Roman" w:eastAsia="Times New Roman" w:hAnsi="Times New Roman" w:cs="Times New Roman"/>
        </w:rPr>
      </w:pPr>
      <w:r>
        <w:rPr>
          <w:rFonts w:ascii="Times New Roman" w:eastAsia="Times New Roman" w:hAnsi="Times New Roman" w:cs="Times New Roman"/>
        </w:rPr>
        <w:t>Non-Pupil</w:t>
      </w:r>
      <w:r w:rsidR="005A35E7">
        <w:rPr>
          <w:rFonts w:ascii="Times New Roman" w:eastAsia="Times New Roman" w:hAnsi="Times New Roman" w:cs="Times New Roman"/>
        </w:rPr>
        <w:t xml:space="preserve"> Premium above Pupil Premium across all </w:t>
      </w:r>
      <w:r>
        <w:rPr>
          <w:rFonts w:ascii="Times New Roman" w:eastAsia="Times New Roman" w:hAnsi="Times New Roman" w:cs="Times New Roman"/>
        </w:rPr>
        <w:t xml:space="preserve">subjects and in all year groups. </w:t>
      </w:r>
    </w:p>
    <w:p w14:paraId="3CE30C1C" w14:textId="77777777" w:rsidR="006E6254" w:rsidRDefault="006E6254" w:rsidP="00935AF8">
      <w:pPr>
        <w:pBdr>
          <w:top w:val="single" w:sz="4" w:space="0" w:color="000000"/>
          <w:left w:val="single" w:sz="4" w:space="0" w:color="000000"/>
          <w:bottom w:val="single" w:sz="4" w:space="31" w:color="000000"/>
          <w:right w:val="single" w:sz="4" w:space="0" w:color="000000"/>
        </w:pBdr>
        <w:spacing w:after="5" w:line="249" w:lineRule="auto"/>
        <w:ind w:left="110" w:hanging="10"/>
        <w:rPr>
          <w:rFonts w:ascii="Times New Roman" w:eastAsia="Times New Roman" w:hAnsi="Times New Roman" w:cs="Times New Roman"/>
        </w:rPr>
      </w:pPr>
    </w:p>
    <w:p w14:paraId="1A9B3751" w14:textId="58161DC8" w:rsidR="006E6254" w:rsidRDefault="006E6254" w:rsidP="00935AF8">
      <w:pPr>
        <w:pBdr>
          <w:top w:val="single" w:sz="4" w:space="0" w:color="000000"/>
          <w:left w:val="single" w:sz="4" w:space="0" w:color="000000"/>
          <w:bottom w:val="single" w:sz="4" w:space="31" w:color="000000"/>
          <w:right w:val="single" w:sz="4" w:space="0" w:color="000000"/>
        </w:pBdr>
        <w:spacing w:after="5" w:line="249" w:lineRule="auto"/>
        <w:ind w:left="110" w:hanging="10"/>
        <w:rPr>
          <w:rFonts w:ascii="Times New Roman" w:eastAsia="Times New Roman" w:hAnsi="Times New Roman" w:cs="Times New Roman"/>
        </w:rPr>
      </w:pPr>
      <w:r>
        <w:rPr>
          <w:rFonts w:ascii="Times New Roman" w:eastAsia="Times New Roman" w:hAnsi="Times New Roman" w:cs="Times New Roman"/>
        </w:rPr>
        <w:t>Close analysis</w:t>
      </w:r>
      <w:r w:rsidR="00C7241A">
        <w:rPr>
          <w:rFonts w:ascii="Times New Roman" w:eastAsia="Times New Roman" w:hAnsi="Times New Roman" w:cs="Times New Roman"/>
        </w:rPr>
        <w:t xml:space="preserve"> shows the gap is reducing for:</w:t>
      </w:r>
    </w:p>
    <w:p w14:paraId="74BCA783" w14:textId="7FC9A0CB" w:rsidR="00C7241A" w:rsidRDefault="00C7241A" w:rsidP="00935AF8">
      <w:pPr>
        <w:pBdr>
          <w:top w:val="single" w:sz="4" w:space="0" w:color="000000"/>
          <w:left w:val="single" w:sz="4" w:space="0" w:color="000000"/>
          <w:bottom w:val="single" w:sz="4" w:space="31" w:color="000000"/>
          <w:right w:val="single" w:sz="4" w:space="0" w:color="000000"/>
        </w:pBdr>
        <w:spacing w:after="5" w:line="249" w:lineRule="auto"/>
        <w:ind w:left="110" w:hanging="10"/>
        <w:rPr>
          <w:rFonts w:ascii="Times New Roman" w:eastAsia="Times New Roman" w:hAnsi="Times New Roman" w:cs="Times New Roman"/>
        </w:rPr>
      </w:pPr>
      <w:r>
        <w:rPr>
          <w:rFonts w:ascii="Times New Roman" w:eastAsia="Times New Roman" w:hAnsi="Times New Roman" w:cs="Times New Roman"/>
        </w:rPr>
        <w:t>All subjects in Yr3, Yr4 and Year 6</w:t>
      </w:r>
      <w:r w:rsidR="008E0C7B">
        <w:rPr>
          <w:rFonts w:ascii="Times New Roman" w:eastAsia="Times New Roman" w:hAnsi="Times New Roman" w:cs="Times New Roman"/>
        </w:rPr>
        <w:t>.</w:t>
      </w:r>
    </w:p>
    <w:p w14:paraId="7A259398" w14:textId="7BF44244" w:rsidR="008E0C7B" w:rsidRDefault="008E0C7B" w:rsidP="00935AF8">
      <w:pPr>
        <w:pBdr>
          <w:top w:val="single" w:sz="4" w:space="0" w:color="000000"/>
          <w:left w:val="single" w:sz="4" w:space="0" w:color="000000"/>
          <w:bottom w:val="single" w:sz="4" w:space="31" w:color="000000"/>
          <w:right w:val="single" w:sz="4" w:space="0" w:color="000000"/>
        </w:pBdr>
        <w:spacing w:after="5" w:line="249" w:lineRule="auto"/>
        <w:ind w:left="110" w:hanging="10"/>
        <w:rPr>
          <w:rFonts w:ascii="Times New Roman" w:eastAsia="Times New Roman" w:hAnsi="Times New Roman" w:cs="Times New Roman"/>
        </w:rPr>
      </w:pPr>
      <w:r>
        <w:rPr>
          <w:rFonts w:ascii="Times New Roman" w:eastAsia="Times New Roman" w:hAnsi="Times New Roman" w:cs="Times New Roman"/>
        </w:rPr>
        <w:t>Yr1 and Yr5 Reading</w:t>
      </w:r>
    </w:p>
    <w:p w14:paraId="5B7FFD3E" w14:textId="77777777" w:rsidR="006E6254" w:rsidRDefault="006E6254" w:rsidP="00935AF8">
      <w:pPr>
        <w:pBdr>
          <w:top w:val="single" w:sz="4" w:space="0" w:color="000000"/>
          <w:left w:val="single" w:sz="4" w:space="0" w:color="000000"/>
          <w:bottom w:val="single" w:sz="4" w:space="31" w:color="000000"/>
          <w:right w:val="single" w:sz="4" w:space="0" w:color="000000"/>
        </w:pBdr>
        <w:spacing w:after="5" w:line="249" w:lineRule="auto"/>
        <w:ind w:left="110" w:hanging="10"/>
        <w:rPr>
          <w:rFonts w:ascii="Times New Roman" w:eastAsia="Times New Roman" w:hAnsi="Times New Roman" w:cs="Times New Roman"/>
        </w:rPr>
      </w:pPr>
    </w:p>
    <w:p w14:paraId="0F323489" w14:textId="77777777" w:rsidR="00935AF8" w:rsidRPr="00935AF8" w:rsidRDefault="00935AF8" w:rsidP="00935AF8">
      <w:pPr>
        <w:spacing w:after="0" w:line="240" w:lineRule="auto"/>
        <w:textAlignment w:val="baseline"/>
        <w:rPr>
          <w:rFonts w:ascii="Aptos" w:eastAsia="Times New Roman" w:hAnsi="Aptos" w:cs="Times New Roman"/>
          <w:kern w:val="0"/>
          <w:sz w:val="24"/>
          <w14:ligatures w14:val="none"/>
        </w:rPr>
      </w:pPr>
      <w:bookmarkStart w:id="1" w:name="_Hlk181444357"/>
      <w:bookmarkStart w:id="2" w:name="_Hlk181444455"/>
      <w:bookmarkStart w:id="3" w:name="_Hlk181444292"/>
      <w:r w:rsidRPr="00935AF8">
        <w:rPr>
          <w:rFonts w:ascii="Aptos" w:eastAsia="Times New Roman" w:hAnsi="Aptos" w:cs="Times New Roman"/>
          <w:kern w:val="0"/>
          <w:sz w:val="24"/>
          <w14:ligatures w14:val="none"/>
        </w:rPr>
        <w:t>YEAR 1: Percentage on track or above</w:t>
      </w:r>
    </w:p>
    <w:tbl>
      <w:tblPr>
        <w:tblW w:w="0" w:type="auto"/>
        <w:tblCellMar>
          <w:top w:w="15" w:type="dxa"/>
          <w:left w:w="15" w:type="dxa"/>
          <w:bottom w:w="15" w:type="dxa"/>
          <w:right w:w="15" w:type="dxa"/>
        </w:tblCellMar>
        <w:tblLook w:val="04A0" w:firstRow="1" w:lastRow="0" w:firstColumn="1" w:lastColumn="0" w:noHBand="0" w:noVBand="1"/>
      </w:tblPr>
      <w:tblGrid>
        <w:gridCol w:w="2254"/>
        <w:gridCol w:w="2254"/>
        <w:gridCol w:w="2254"/>
      </w:tblGrid>
      <w:tr w:rsidR="00935AF8" w:rsidRPr="00935AF8" w14:paraId="7FB583B7" w14:textId="77777777" w:rsidTr="00935AF8">
        <w:trPr>
          <w:trHeight w:val="540"/>
        </w:trPr>
        <w:tc>
          <w:tcPr>
            <w:tcW w:w="22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162C83" w14:textId="77777777" w:rsidR="00935AF8" w:rsidRPr="00935AF8" w:rsidRDefault="00935AF8" w:rsidP="00935AF8">
            <w:pPr>
              <w:spacing w:after="0" w:line="240" w:lineRule="auto"/>
              <w:textAlignment w:val="baseline"/>
              <w:rPr>
                <w:rFonts w:ascii="Aptos" w:eastAsia="Times New Roman" w:hAnsi="Aptos" w:cs="Times New Roman"/>
                <w:kern w:val="0"/>
                <w:sz w:val="24"/>
                <w14:ligatures w14:val="none"/>
              </w:rPr>
            </w:pPr>
            <w:r w:rsidRPr="00935AF8">
              <w:rPr>
                <w:rFonts w:ascii="Aptos" w:eastAsia="Times New Roman" w:hAnsi="Aptos" w:cs="Times New Roman"/>
                <w:kern w:val="0"/>
                <w:sz w:val="24"/>
                <w14:ligatures w14:val="none"/>
              </w:rPr>
              <w:t> </w:t>
            </w:r>
          </w:p>
        </w:tc>
        <w:tc>
          <w:tcPr>
            <w:tcW w:w="2254"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31B64EAB" w14:textId="77777777" w:rsidR="00935AF8" w:rsidRPr="00935AF8" w:rsidRDefault="00935AF8" w:rsidP="00935AF8">
            <w:pPr>
              <w:spacing w:after="0" w:line="240" w:lineRule="auto"/>
              <w:textAlignment w:val="baseline"/>
              <w:rPr>
                <w:rFonts w:ascii="Aptos" w:eastAsia="Times New Roman" w:hAnsi="Aptos" w:cs="Times New Roman"/>
                <w:kern w:val="0"/>
                <w:sz w:val="24"/>
                <w14:ligatures w14:val="none"/>
              </w:rPr>
            </w:pPr>
            <w:r w:rsidRPr="00935AF8">
              <w:rPr>
                <w:rFonts w:ascii="Aptos" w:eastAsia="Times New Roman" w:hAnsi="Aptos" w:cs="Times New Roman"/>
                <w:kern w:val="0"/>
                <w:sz w:val="24"/>
                <w14:ligatures w14:val="none"/>
              </w:rPr>
              <w:t>Pupil Premium</w:t>
            </w:r>
          </w:p>
        </w:tc>
        <w:tc>
          <w:tcPr>
            <w:tcW w:w="2254"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39F4CEFD" w14:textId="7E179D7C" w:rsidR="00935AF8" w:rsidRPr="00935AF8" w:rsidRDefault="00483CDD" w:rsidP="00935AF8">
            <w:pPr>
              <w:spacing w:after="0" w:line="240" w:lineRule="auto"/>
              <w:textAlignment w:val="baseline"/>
              <w:rPr>
                <w:rFonts w:ascii="Aptos" w:eastAsia="Times New Roman" w:hAnsi="Aptos" w:cs="Times New Roman"/>
                <w:kern w:val="0"/>
                <w:sz w:val="24"/>
                <w14:ligatures w14:val="none"/>
              </w:rPr>
            </w:pPr>
            <w:r w:rsidRPr="00935AF8">
              <w:rPr>
                <w:rFonts w:ascii="Aptos" w:eastAsia="Times New Roman" w:hAnsi="Aptos" w:cs="Times New Roman"/>
                <w:kern w:val="0"/>
                <w:sz w:val="24"/>
                <w14:ligatures w14:val="none"/>
              </w:rPr>
              <w:t>Non-Pupil</w:t>
            </w:r>
            <w:r w:rsidR="00935AF8" w:rsidRPr="00935AF8">
              <w:rPr>
                <w:rFonts w:ascii="Aptos" w:eastAsia="Times New Roman" w:hAnsi="Aptos" w:cs="Times New Roman"/>
                <w:kern w:val="0"/>
                <w:sz w:val="24"/>
                <w14:ligatures w14:val="none"/>
              </w:rPr>
              <w:t xml:space="preserve"> Premium</w:t>
            </w:r>
          </w:p>
        </w:tc>
      </w:tr>
      <w:tr w:rsidR="00935AF8" w:rsidRPr="00935AF8" w14:paraId="6FBE9DE8" w14:textId="77777777" w:rsidTr="00935AF8">
        <w:trPr>
          <w:trHeight w:val="540"/>
        </w:trPr>
        <w:tc>
          <w:tcPr>
            <w:tcW w:w="2254"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718B1271" w14:textId="77777777" w:rsidR="00935AF8" w:rsidRPr="00935AF8" w:rsidRDefault="00935AF8" w:rsidP="00935AF8">
            <w:pPr>
              <w:spacing w:after="0" w:line="240" w:lineRule="auto"/>
              <w:textAlignment w:val="baseline"/>
              <w:rPr>
                <w:rFonts w:ascii="Aptos" w:eastAsia="Times New Roman" w:hAnsi="Aptos" w:cs="Times New Roman"/>
                <w:kern w:val="0"/>
                <w:sz w:val="24"/>
                <w14:ligatures w14:val="none"/>
              </w:rPr>
            </w:pPr>
            <w:r w:rsidRPr="00935AF8">
              <w:rPr>
                <w:rFonts w:ascii="Aptos" w:eastAsia="Times New Roman" w:hAnsi="Aptos" w:cs="Times New Roman"/>
                <w:kern w:val="0"/>
                <w:sz w:val="24"/>
                <w14:ligatures w14:val="none"/>
              </w:rPr>
              <w:t>Reading</w:t>
            </w:r>
          </w:p>
        </w:tc>
        <w:tc>
          <w:tcPr>
            <w:tcW w:w="2254" w:type="dxa"/>
            <w:tcBorders>
              <w:bottom w:val="single" w:sz="8" w:space="0" w:color="auto"/>
              <w:right w:val="single" w:sz="8" w:space="0" w:color="auto"/>
            </w:tcBorders>
            <w:tcMar>
              <w:top w:w="0" w:type="dxa"/>
              <w:left w:w="108" w:type="dxa"/>
              <w:bottom w:w="0" w:type="dxa"/>
              <w:right w:w="108" w:type="dxa"/>
            </w:tcMar>
            <w:hideMark/>
          </w:tcPr>
          <w:p w14:paraId="7F4F68C4" w14:textId="2EAFAD8A" w:rsidR="00935AF8" w:rsidRPr="00935AF8" w:rsidRDefault="00935AF8" w:rsidP="00935AF8">
            <w:pPr>
              <w:spacing w:after="0" w:line="240" w:lineRule="auto"/>
              <w:textAlignment w:val="baseline"/>
              <w:rPr>
                <w:rFonts w:ascii="Aptos" w:eastAsia="Times New Roman" w:hAnsi="Aptos" w:cs="Times New Roman"/>
                <w:kern w:val="0"/>
                <w:sz w:val="24"/>
                <w14:ligatures w14:val="none"/>
              </w:rPr>
            </w:pPr>
            <w:r w:rsidRPr="00935AF8">
              <w:rPr>
                <w:rFonts w:ascii="Aptos" w:eastAsia="Times New Roman" w:hAnsi="Aptos" w:cs="Times New Roman"/>
                <w:kern w:val="0"/>
                <w:sz w:val="24"/>
                <w14:ligatures w14:val="none"/>
              </w:rPr>
              <w:t>6</w:t>
            </w:r>
            <w:r w:rsidR="00967CCA">
              <w:rPr>
                <w:rFonts w:ascii="Aptos" w:eastAsia="Times New Roman" w:hAnsi="Aptos" w:cs="Times New Roman"/>
                <w:kern w:val="0"/>
                <w:sz w:val="24"/>
                <w14:ligatures w14:val="none"/>
              </w:rPr>
              <w:t>2</w:t>
            </w:r>
            <w:r w:rsidR="00483CDD">
              <w:rPr>
                <w:rFonts w:ascii="Aptos" w:eastAsia="Times New Roman" w:hAnsi="Aptos" w:cs="Times New Roman"/>
                <w:kern w:val="0"/>
                <w:sz w:val="24"/>
                <w14:ligatures w14:val="none"/>
              </w:rPr>
              <w:t>%</w:t>
            </w:r>
          </w:p>
        </w:tc>
        <w:tc>
          <w:tcPr>
            <w:tcW w:w="2254" w:type="dxa"/>
            <w:tcBorders>
              <w:bottom w:val="single" w:sz="8" w:space="0" w:color="auto"/>
              <w:right w:val="single" w:sz="8" w:space="0" w:color="auto"/>
            </w:tcBorders>
            <w:tcMar>
              <w:top w:w="0" w:type="dxa"/>
              <w:left w:w="108" w:type="dxa"/>
              <w:bottom w:w="0" w:type="dxa"/>
              <w:right w:w="108" w:type="dxa"/>
            </w:tcMar>
            <w:hideMark/>
          </w:tcPr>
          <w:p w14:paraId="247320D0" w14:textId="24A14853" w:rsidR="00935AF8" w:rsidRPr="00935AF8" w:rsidRDefault="00967CCA" w:rsidP="00935AF8">
            <w:pPr>
              <w:spacing w:after="0" w:line="240" w:lineRule="auto"/>
              <w:textAlignment w:val="baseline"/>
              <w:rPr>
                <w:rFonts w:ascii="Aptos" w:eastAsia="Times New Roman" w:hAnsi="Aptos" w:cs="Times New Roman"/>
                <w:kern w:val="0"/>
                <w:sz w:val="24"/>
                <w14:ligatures w14:val="none"/>
              </w:rPr>
            </w:pPr>
            <w:r>
              <w:rPr>
                <w:rFonts w:ascii="Aptos" w:eastAsia="Times New Roman" w:hAnsi="Aptos" w:cs="Times New Roman"/>
                <w:kern w:val="0"/>
                <w:sz w:val="24"/>
                <w14:ligatures w14:val="none"/>
              </w:rPr>
              <w:t>77</w:t>
            </w:r>
            <w:r w:rsidR="00483CDD">
              <w:rPr>
                <w:rFonts w:ascii="Aptos" w:eastAsia="Times New Roman" w:hAnsi="Aptos" w:cs="Times New Roman"/>
                <w:kern w:val="0"/>
                <w:sz w:val="24"/>
                <w14:ligatures w14:val="none"/>
              </w:rPr>
              <w:t>%</w:t>
            </w:r>
          </w:p>
        </w:tc>
      </w:tr>
      <w:tr w:rsidR="00935AF8" w:rsidRPr="00935AF8" w14:paraId="5DA15B8A" w14:textId="77777777" w:rsidTr="00935AF8">
        <w:trPr>
          <w:trHeight w:val="236"/>
        </w:trPr>
        <w:tc>
          <w:tcPr>
            <w:tcW w:w="2254"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7EBCBF05" w14:textId="77777777" w:rsidR="00935AF8" w:rsidRPr="00935AF8" w:rsidRDefault="00935AF8" w:rsidP="00935AF8">
            <w:pPr>
              <w:spacing w:after="0" w:line="240" w:lineRule="auto"/>
              <w:textAlignment w:val="baseline"/>
              <w:rPr>
                <w:rFonts w:ascii="Aptos" w:eastAsia="Times New Roman" w:hAnsi="Aptos" w:cs="Times New Roman"/>
                <w:kern w:val="0"/>
                <w:sz w:val="24"/>
                <w14:ligatures w14:val="none"/>
              </w:rPr>
            </w:pPr>
            <w:r w:rsidRPr="00935AF8">
              <w:rPr>
                <w:rFonts w:ascii="Aptos" w:eastAsia="Times New Roman" w:hAnsi="Aptos" w:cs="Times New Roman"/>
                <w:kern w:val="0"/>
                <w:sz w:val="24"/>
                <w14:ligatures w14:val="none"/>
              </w:rPr>
              <w:t>Writing</w:t>
            </w:r>
          </w:p>
        </w:tc>
        <w:tc>
          <w:tcPr>
            <w:tcW w:w="2254" w:type="dxa"/>
            <w:tcBorders>
              <w:bottom w:val="single" w:sz="8" w:space="0" w:color="auto"/>
              <w:right w:val="single" w:sz="8" w:space="0" w:color="auto"/>
            </w:tcBorders>
            <w:tcMar>
              <w:top w:w="0" w:type="dxa"/>
              <w:left w:w="108" w:type="dxa"/>
              <w:bottom w:w="0" w:type="dxa"/>
              <w:right w:w="108" w:type="dxa"/>
            </w:tcMar>
            <w:hideMark/>
          </w:tcPr>
          <w:p w14:paraId="29F918D5" w14:textId="5A604CAD" w:rsidR="00935AF8" w:rsidRPr="00935AF8" w:rsidRDefault="00935AF8" w:rsidP="00935AF8">
            <w:pPr>
              <w:spacing w:after="0" w:line="240" w:lineRule="auto"/>
              <w:textAlignment w:val="baseline"/>
              <w:rPr>
                <w:rFonts w:ascii="Aptos" w:eastAsia="Times New Roman" w:hAnsi="Aptos" w:cs="Times New Roman"/>
                <w:kern w:val="0"/>
                <w:sz w:val="24"/>
                <w14:ligatures w14:val="none"/>
              </w:rPr>
            </w:pPr>
            <w:r w:rsidRPr="00935AF8">
              <w:rPr>
                <w:rFonts w:ascii="Aptos" w:eastAsia="Times New Roman" w:hAnsi="Aptos" w:cs="Times New Roman"/>
                <w:kern w:val="0"/>
                <w:sz w:val="24"/>
                <w14:ligatures w14:val="none"/>
              </w:rPr>
              <w:t>3</w:t>
            </w:r>
            <w:r w:rsidR="00967CCA">
              <w:rPr>
                <w:rFonts w:ascii="Aptos" w:eastAsia="Times New Roman" w:hAnsi="Aptos" w:cs="Times New Roman"/>
                <w:kern w:val="0"/>
                <w:sz w:val="24"/>
                <w14:ligatures w14:val="none"/>
              </w:rPr>
              <w:t>1</w:t>
            </w:r>
            <w:r w:rsidR="00483CDD">
              <w:rPr>
                <w:rFonts w:ascii="Aptos" w:eastAsia="Times New Roman" w:hAnsi="Aptos" w:cs="Times New Roman"/>
                <w:kern w:val="0"/>
                <w:sz w:val="24"/>
                <w14:ligatures w14:val="none"/>
              </w:rPr>
              <w:t>%</w:t>
            </w:r>
          </w:p>
        </w:tc>
        <w:tc>
          <w:tcPr>
            <w:tcW w:w="2254" w:type="dxa"/>
            <w:tcBorders>
              <w:bottom w:val="single" w:sz="8" w:space="0" w:color="auto"/>
              <w:right w:val="single" w:sz="8" w:space="0" w:color="auto"/>
            </w:tcBorders>
            <w:tcMar>
              <w:top w:w="0" w:type="dxa"/>
              <w:left w:w="108" w:type="dxa"/>
              <w:bottom w:w="0" w:type="dxa"/>
              <w:right w:w="108" w:type="dxa"/>
            </w:tcMar>
            <w:hideMark/>
          </w:tcPr>
          <w:p w14:paraId="543A5A27" w14:textId="3B6A6F5A" w:rsidR="00935AF8" w:rsidRPr="00935AF8" w:rsidRDefault="00967CCA" w:rsidP="00935AF8">
            <w:pPr>
              <w:spacing w:after="0" w:line="240" w:lineRule="auto"/>
              <w:textAlignment w:val="baseline"/>
              <w:rPr>
                <w:rFonts w:ascii="Aptos" w:eastAsia="Times New Roman" w:hAnsi="Aptos" w:cs="Times New Roman"/>
                <w:kern w:val="0"/>
                <w:sz w:val="24"/>
                <w14:ligatures w14:val="none"/>
              </w:rPr>
            </w:pPr>
            <w:r>
              <w:rPr>
                <w:rFonts w:ascii="Aptos" w:eastAsia="Times New Roman" w:hAnsi="Aptos" w:cs="Times New Roman"/>
                <w:kern w:val="0"/>
                <w:sz w:val="24"/>
                <w14:ligatures w14:val="none"/>
              </w:rPr>
              <w:t>77</w:t>
            </w:r>
            <w:r w:rsidR="00483CDD">
              <w:rPr>
                <w:rFonts w:ascii="Aptos" w:eastAsia="Times New Roman" w:hAnsi="Aptos" w:cs="Times New Roman"/>
                <w:kern w:val="0"/>
                <w:sz w:val="24"/>
                <w14:ligatures w14:val="none"/>
              </w:rPr>
              <w:t>%</w:t>
            </w:r>
          </w:p>
        </w:tc>
      </w:tr>
      <w:tr w:rsidR="00935AF8" w:rsidRPr="00935AF8" w14:paraId="4494B1B6" w14:textId="77777777" w:rsidTr="00935AF8">
        <w:trPr>
          <w:trHeight w:val="540"/>
        </w:trPr>
        <w:tc>
          <w:tcPr>
            <w:tcW w:w="2254"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1241A104" w14:textId="77777777" w:rsidR="00935AF8" w:rsidRPr="00935AF8" w:rsidRDefault="00935AF8" w:rsidP="00935AF8">
            <w:pPr>
              <w:spacing w:after="0" w:line="240" w:lineRule="auto"/>
              <w:textAlignment w:val="baseline"/>
              <w:rPr>
                <w:rFonts w:ascii="Aptos" w:eastAsia="Times New Roman" w:hAnsi="Aptos" w:cs="Times New Roman"/>
                <w:kern w:val="0"/>
                <w:sz w:val="24"/>
                <w14:ligatures w14:val="none"/>
              </w:rPr>
            </w:pPr>
            <w:r w:rsidRPr="00935AF8">
              <w:rPr>
                <w:rFonts w:ascii="Aptos" w:eastAsia="Times New Roman" w:hAnsi="Aptos" w:cs="Times New Roman"/>
                <w:kern w:val="0"/>
                <w:sz w:val="24"/>
                <w14:ligatures w14:val="none"/>
              </w:rPr>
              <w:t>Maths</w:t>
            </w:r>
          </w:p>
        </w:tc>
        <w:tc>
          <w:tcPr>
            <w:tcW w:w="2254" w:type="dxa"/>
            <w:tcBorders>
              <w:bottom w:val="single" w:sz="8" w:space="0" w:color="auto"/>
              <w:right w:val="single" w:sz="8" w:space="0" w:color="auto"/>
            </w:tcBorders>
            <w:tcMar>
              <w:top w:w="0" w:type="dxa"/>
              <w:left w:w="108" w:type="dxa"/>
              <w:bottom w:w="0" w:type="dxa"/>
              <w:right w:w="108" w:type="dxa"/>
            </w:tcMar>
            <w:hideMark/>
          </w:tcPr>
          <w:p w14:paraId="7ACACECC" w14:textId="7D3E95C0" w:rsidR="00935AF8" w:rsidRPr="00935AF8" w:rsidRDefault="00967CCA" w:rsidP="00935AF8">
            <w:pPr>
              <w:spacing w:after="0" w:line="240" w:lineRule="auto"/>
              <w:textAlignment w:val="baseline"/>
              <w:rPr>
                <w:rFonts w:ascii="Aptos" w:eastAsia="Times New Roman" w:hAnsi="Aptos" w:cs="Times New Roman"/>
                <w:kern w:val="0"/>
                <w:sz w:val="24"/>
                <w14:ligatures w14:val="none"/>
              </w:rPr>
            </w:pPr>
            <w:r>
              <w:rPr>
                <w:rFonts w:ascii="Aptos" w:eastAsia="Times New Roman" w:hAnsi="Aptos" w:cs="Times New Roman"/>
                <w:kern w:val="0"/>
                <w:sz w:val="24"/>
                <w14:ligatures w14:val="none"/>
              </w:rPr>
              <w:t>46</w:t>
            </w:r>
            <w:r w:rsidR="00483CDD">
              <w:rPr>
                <w:rFonts w:ascii="Aptos" w:eastAsia="Times New Roman" w:hAnsi="Aptos" w:cs="Times New Roman"/>
                <w:kern w:val="0"/>
                <w:sz w:val="24"/>
                <w14:ligatures w14:val="none"/>
              </w:rPr>
              <w:t>%</w:t>
            </w:r>
          </w:p>
        </w:tc>
        <w:tc>
          <w:tcPr>
            <w:tcW w:w="2254" w:type="dxa"/>
            <w:tcBorders>
              <w:bottom w:val="single" w:sz="8" w:space="0" w:color="auto"/>
              <w:right w:val="single" w:sz="8" w:space="0" w:color="auto"/>
            </w:tcBorders>
            <w:tcMar>
              <w:top w:w="0" w:type="dxa"/>
              <w:left w:w="108" w:type="dxa"/>
              <w:bottom w:w="0" w:type="dxa"/>
              <w:right w:w="108" w:type="dxa"/>
            </w:tcMar>
            <w:hideMark/>
          </w:tcPr>
          <w:p w14:paraId="516C58BA" w14:textId="6503E095" w:rsidR="00935AF8" w:rsidRPr="00935AF8" w:rsidRDefault="00967CCA" w:rsidP="00935AF8">
            <w:pPr>
              <w:spacing w:after="0" w:line="240" w:lineRule="auto"/>
              <w:textAlignment w:val="baseline"/>
              <w:rPr>
                <w:rFonts w:ascii="Aptos" w:eastAsia="Times New Roman" w:hAnsi="Aptos" w:cs="Times New Roman"/>
                <w:kern w:val="0"/>
                <w:sz w:val="24"/>
                <w14:ligatures w14:val="none"/>
              </w:rPr>
            </w:pPr>
            <w:r>
              <w:rPr>
                <w:rFonts w:ascii="Aptos" w:eastAsia="Times New Roman" w:hAnsi="Aptos" w:cs="Times New Roman"/>
                <w:kern w:val="0"/>
                <w:sz w:val="24"/>
                <w14:ligatures w14:val="none"/>
              </w:rPr>
              <w:t>80</w:t>
            </w:r>
            <w:r w:rsidR="00483CDD">
              <w:rPr>
                <w:rFonts w:ascii="Aptos" w:eastAsia="Times New Roman" w:hAnsi="Aptos" w:cs="Times New Roman"/>
                <w:kern w:val="0"/>
                <w:sz w:val="24"/>
                <w14:ligatures w14:val="none"/>
              </w:rPr>
              <w:t>%</w:t>
            </w:r>
          </w:p>
        </w:tc>
      </w:tr>
    </w:tbl>
    <w:p w14:paraId="17725A4D" w14:textId="77777777" w:rsidR="00935AF8" w:rsidRPr="00935AF8" w:rsidRDefault="00935AF8" w:rsidP="00935AF8">
      <w:pPr>
        <w:spacing w:after="0" w:line="240" w:lineRule="auto"/>
        <w:textAlignment w:val="baseline"/>
        <w:rPr>
          <w:rFonts w:ascii="Aptos" w:eastAsia="Times New Roman" w:hAnsi="Aptos" w:cs="Times New Roman"/>
          <w:kern w:val="0"/>
          <w:sz w:val="24"/>
          <w14:ligatures w14:val="none"/>
        </w:rPr>
      </w:pPr>
      <w:r w:rsidRPr="00935AF8">
        <w:rPr>
          <w:rFonts w:ascii="Aptos" w:eastAsia="Times New Roman" w:hAnsi="Aptos" w:cs="Times New Roman"/>
          <w:kern w:val="0"/>
          <w:sz w:val="24"/>
          <w14:ligatures w14:val="none"/>
        </w:rPr>
        <w:t> </w:t>
      </w:r>
      <w:r w:rsidRPr="00935AF8">
        <w:rPr>
          <w:rFonts w:ascii="Aptos" w:eastAsia="Times New Roman" w:hAnsi="Aptos" w:cs="Times New Roman"/>
          <w:b/>
          <w:bCs/>
          <w:kern w:val="0"/>
          <w:sz w:val="24"/>
          <w14:ligatures w14:val="none"/>
        </w:rPr>
        <w:t> </w:t>
      </w:r>
    </w:p>
    <w:bookmarkEnd w:id="1"/>
    <w:p w14:paraId="18FF04E1" w14:textId="77777777" w:rsidR="00935AF8" w:rsidRPr="00935AF8" w:rsidRDefault="00935AF8" w:rsidP="00935AF8">
      <w:pPr>
        <w:spacing w:after="0" w:line="240" w:lineRule="auto"/>
        <w:textAlignment w:val="baseline"/>
        <w:rPr>
          <w:rFonts w:ascii="Aptos" w:eastAsia="Times New Roman" w:hAnsi="Aptos" w:cs="Times New Roman"/>
          <w:kern w:val="0"/>
          <w:sz w:val="24"/>
          <w14:ligatures w14:val="none"/>
        </w:rPr>
      </w:pPr>
      <w:r w:rsidRPr="00935AF8">
        <w:rPr>
          <w:rFonts w:ascii="Aptos" w:eastAsia="Times New Roman" w:hAnsi="Aptos" w:cs="Times New Roman"/>
          <w:kern w:val="0"/>
          <w:sz w:val="24"/>
          <w14:ligatures w14:val="none"/>
        </w:rPr>
        <w:t>YEAR 2: Percentage on track or above</w:t>
      </w:r>
    </w:p>
    <w:tbl>
      <w:tblPr>
        <w:tblW w:w="0" w:type="auto"/>
        <w:tblCellMar>
          <w:top w:w="15" w:type="dxa"/>
          <w:left w:w="15" w:type="dxa"/>
          <w:bottom w:w="15" w:type="dxa"/>
          <w:right w:w="15" w:type="dxa"/>
        </w:tblCellMar>
        <w:tblLook w:val="04A0" w:firstRow="1" w:lastRow="0" w:firstColumn="1" w:lastColumn="0" w:noHBand="0" w:noVBand="1"/>
      </w:tblPr>
      <w:tblGrid>
        <w:gridCol w:w="2254"/>
        <w:gridCol w:w="2254"/>
        <w:gridCol w:w="2254"/>
      </w:tblGrid>
      <w:tr w:rsidR="00935AF8" w:rsidRPr="00935AF8" w14:paraId="725DAC1D" w14:textId="77777777" w:rsidTr="00935AF8">
        <w:trPr>
          <w:trHeight w:val="540"/>
        </w:trPr>
        <w:tc>
          <w:tcPr>
            <w:tcW w:w="22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6AFB77" w14:textId="77777777" w:rsidR="00935AF8" w:rsidRPr="00935AF8" w:rsidRDefault="00935AF8" w:rsidP="00935AF8">
            <w:pPr>
              <w:spacing w:after="0" w:line="240" w:lineRule="auto"/>
              <w:textAlignment w:val="baseline"/>
              <w:rPr>
                <w:rFonts w:ascii="Aptos" w:eastAsia="Times New Roman" w:hAnsi="Aptos" w:cs="Times New Roman"/>
                <w:kern w:val="0"/>
                <w:sz w:val="24"/>
                <w14:ligatures w14:val="none"/>
              </w:rPr>
            </w:pPr>
            <w:r w:rsidRPr="00935AF8">
              <w:rPr>
                <w:rFonts w:ascii="Aptos" w:eastAsia="Times New Roman" w:hAnsi="Aptos" w:cs="Times New Roman"/>
                <w:kern w:val="0"/>
                <w:sz w:val="24"/>
                <w14:ligatures w14:val="none"/>
              </w:rPr>
              <w:t> </w:t>
            </w:r>
          </w:p>
        </w:tc>
        <w:tc>
          <w:tcPr>
            <w:tcW w:w="2254"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453DC1E5" w14:textId="77777777" w:rsidR="00935AF8" w:rsidRPr="00935AF8" w:rsidRDefault="00935AF8" w:rsidP="00935AF8">
            <w:pPr>
              <w:spacing w:after="0" w:line="240" w:lineRule="auto"/>
              <w:textAlignment w:val="baseline"/>
              <w:rPr>
                <w:rFonts w:ascii="Aptos" w:eastAsia="Times New Roman" w:hAnsi="Aptos" w:cs="Times New Roman"/>
                <w:kern w:val="0"/>
                <w:sz w:val="24"/>
                <w14:ligatures w14:val="none"/>
              </w:rPr>
            </w:pPr>
            <w:r w:rsidRPr="00935AF8">
              <w:rPr>
                <w:rFonts w:ascii="Aptos" w:eastAsia="Times New Roman" w:hAnsi="Aptos" w:cs="Times New Roman"/>
                <w:kern w:val="0"/>
                <w:sz w:val="24"/>
                <w14:ligatures w14:val="none"/>
              </w:rPr>
              <w:t>Pupil Premium</w:t>
            </w:r>
          </w:p>
        </w:tc>
        <w:tc>
          <w:tcPr>
            <w:tcW w:w="2254"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6D445AD6" w14:textId="5DBC3D3D" w:rsidR="00935AF8" w:rsidRPr="00935AF8" w:rsidRDefault="00483CDD" w:rsidP="00935AF8">
            <w:pPr>
              <w:spacing w:after="0" w:line="240" w:lineRule="auto"/>
              <w:textAlignment w:val="baseline"/>
              <w:rPr>
                <w:rFonts w:ascii="Aptos" w:eastAsia="Times New Roman" w:hAnsi="Aptos" w:cs="Times New Roman"/>
                <w:kern w:val="0"/>
                <w:sz w:val="24"/>
                <w14:ligatures w14:val="none"/>
              </w:rPr>
            </w:pPr>
            <w:r w:rsidRPr="00935AF8">
              <w:rPr>
                <w:rFonts w:ascii="Aptos" w:eastAsia="Times New Roman" w:hAnsi="Aptos" w:cs="Times New Roman"/>
                <w:kern w:val="0"/>
                <w:sz w:val="24"/>
                <w14:ligatures w14:val="none"/>
              </w:rPr>
              <w:t>Non-Pupil</w:t>
            </w:r>
            <w:r w:rsidR="00935AF8" w:rsidRPr="00935AF8">
              <w:rPr>
                <w:rFonts w:ascii="Aptos" w:eastAsia="Times New Roman" w:hAnsi="Aptos" w:cs="Times New Roman"/>
                <w:kern w:val="0"/>
                <w:sz w:val="24"/>
                <w14:ligatures w14:val="none"/>
              </w:rPr>
              <w:t xml:space="preserve"> Premium</w:t>
            </w:r>
          </w:p>
        </w:tc>
      </w:tr>
      <w:tr w:rsidR="00935AF8" w:rsidRPr="00935AF8" w14:paraId="15BED806" w14:textId="77777777" w:rsidTr="00935AF8">
        <w:trPr>
          <w:trHeight w:val="540"/>
        </w:trPr>
        <w:tc>
          <w:tcPr>
            <w:tcW w:w="2254"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0EA0D5CA" w14:textId="77777777" w:rsidR="00935AF8" w:rsidRPr="00935AF8" w:rsidRDefault="00935AF8" w:rsidP="00935AF8">
            <w:pPr>
              <w:spacing w:after="0" w:line="240" w:lineRule="auto"/>
              <w:textAlignment w:val="baseline"/>
              <w:rPr>
                <w:rFonts w:ascii="Aptos" w:eastAsia="Times New Roman" w:hAnsi="Aptos" w:cs="Times New Roman"/>
                <w:kern w:val="0"/>
                <w:sz w:val="24"/>
                <w14:ligatures w14:val="none"/>
              </w:rPr>
            </w:pPr>
            <w:r w:rsidRPr="00935AF8">
              <w:rPr>
                <w:rFonts w:ascii="Aptos" w:eastAsia="Times New Roman" w:hAnsi="Aptos" w:cs="Times New Roman"/>
                <w:kern w:val="0"/>
                <w:sz w:val="24"/>
                <w14:ligatures w14:val="none"/>
              </w:rPr>
              <w:t>Reading</w:t>
            </w:r>
          </w:p>
        </w:tc>
        <w:tc>
          <w:tcPr>
            <w:tcW w:w="2254" w:type="dxa"/>
            <w:tcBorders>
              <w:bottom w:val="single" w:sz="8" w:space="0" w:color="auto"/>
              <w:right w:val="single" w:sz="8" w:space="0" w:color="auto"/>
            </w:tcBorders>
            <w:tcMar>
              <w:top w:w="0" w:type="dxa"/>
              <w:left w:w="108" w:type="dxa"/>
              <w:bottom w:w="0" w:type="dxa"/>
              <w:right w:w="108" w:type="dxa"/>
            </w:tcMar>
            <w:hideMark/>
          </w:tcPr>
          <w:p w14:paraId="4B366699" w14:textId="610F3B5C" w:rsidR="00935AF8" w:rsidRPr="00935AF8" w:rsidRDefault="00483CDD" w:rsidP="00935AF8">
            <w:pPr>
              <w:spacing w:after="0" w:line="240" w:lineRule="auto"/>
              <w:textAlignment w:val="baseline"/>
              <w:rPr>
                <w:rFonts w:ascii="Aptos" w:eastAsia="Times New Roman" w:hAnsi="Aptos" w:cs="Times New Roman"/>
                <w:kern w:val="0"/>
                <w:sz w:val="24"/>
                <w14:ligatures w14:val="none"/>
              </w:rPr>
            </w:pPr>
            <w:r>
              <w:rPr>
                <w:rFonts w:ascii="Aptos" w:eastAsia="Times New Roman" w:hAnsi="Aptos" w:cs="Times New Roman"/>
                <w:kern w:val="0"/>
                <w:sz w:val="24"/>
                <w14:ligatures w14:val="none"/>
              </w:rPr>
              <w:t>40%</w:t>
            </w:r>
          </w:p>
        </w:tc>
        <w:tc>
          <w:tcPr>
            <w:tcW w:w="2254" w:type="dxa"/>
            <w:tcBorders>
              <w:bottom w:val="single" w:sz="8" w:space="0" w:color="auto"/>
              <w:right w:val="single" w:sz="8" w:space="0" w:color="auto"/>
            </w:tcBorders>
            <w:tcMar>
              <w:top w:w="0" w:type="dxa"/>
              <w:left w:w="108" w:type="dxa"/>
              <w:bottom w:w="0" w:type="dxa"/>
              <w:right w:w="108" w:type="dxa"/>
            </w:tcMar>
            <w:hideMark/>
          </w:tcPr>
          <w:p w14:paraId="010AC89D" w14:textId="11C0DCC0" w:rsidR="00935AF8" w:rsidRPr="00935AF8" w:rsidRDefault="00935AF8" w:rsidP="00935AF8">
            <w:pPr>
              <w:spacing w:after="0" w:line="240" w:lineRule="auto"/>
              <w:textAlignment w:val="baseline"/>
              <w:rPr>
                <w:rFonts w:ascii="Aptos" w:eastAsia="Times New Roman" w:hAnsi="Aptos" w:cs="Times New Roman"/>
                <w:kern w:val="0"/>
                <w:sz w:val="24"/>
                <w14:ligatures w14:val="none"/>
              </w:rPr>
            </w:pPr>
            <w:r w:rsidRPr="00935AF8">
              <w:rPr>
                <w:rFonts w:ascii="Aptos" w:eastAsia="Times New Roman" w:hAnsi="Aptos" w:cs="Times New Roman"/>
                <w:kern w:val="0"/>
                <w:sz w:val="24"/>
                <w14:ligatures w14:val="none"/>
              </w:rPr>
              <w:t>7</w:t>
            </w:r>
            <w:r w:rsidR="00483CDD">
              <w:rPr>
                <w:rFonts w:ascii="Aptos" w:eastAsia="Times New Roman" w:hAnsi="Aptos" w:cs="Times New Roman"/>
                <w:kern w:val="0"/>
                <w:sz w:val="24"/>
                <w14:ligatures w14:val="none"/>
              </w:rPr>
              <w:t>3%</w:t>
            </w:r>
          </w:p>
        </w:tc>
      </w:tr>
      <w:tr w:rsidR="00935AF8" w:rsidRPr="00935AF8" w14:paraId="07721725" w14:textId="77777777" w:rsidTr="00935AF8">
        <w:trPr>
          <w:trHeight w:val="540"/>
        </w:trPr>
        <w:tc>
          <w:tcPr>
            <w:tcW w:w="2254"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55721F5E" w14:textId="77777777" w:rsidR="00935AF8" w:rsidRPr="00935AF8" w:rsidRDefault="00935AF8" w:rsidP="00935AF8">
            <w:pPr>
              <w:spacing w:after="0" w:line="240" w:lineRule="auto"/>
              <w:textAlignment w:val="baseline"/>
              <w:rPr>
                <w:rFonts w:ascii="Aptos" w:eastAsia="Times New Roman" w:hAnsi="Aptos" w:cs="Times New Roman"/>
                <w:kern w:val="0"/>
                <w:sz w:val="24"/>
                <w14:ligatures w14:val="none"/>
              </w:rPr>
            </w:pPr>
            <w:r w:rsidRPr="00935AF8">
              <w:rPr>
                <w:rFonts w:ascii="Aptos" w:eastAsia="Times New Roman" w:hAnsi="Aptos" w:cs="Times New Roman"/>
                <w:kern w:val="0"/>
                <w:sz w:val="24"/>
                <w14:ligatures w14:val="none"/>
              </w:rPr>
              <w:t>Writing</w:t>
            </w:r>
          </w:p>
        </w:tc>
        <w:tc>
          <w:tcPr>
            <w:tcW w:w="2254" w:type="dxa"/>
            <w:tcBorders>
              <w:bottom w:val="single" w:sz="8" w:space="0" w:color="auto"/>
              <w:right w:val="single" w:sz="8" w:space="0" w:color="auto"/>
            </w:tcBorders>
            <w:tcMar>
              <w:top w:w="0" w:type="dxa"/>
              <w:left w:w="108" w:type="dxa"/>
              <w:bottom w:w="0" w:type="dxa"/>
              <w:right w:w="108" w:type="dxa"/>
            </w:tcMar>
            <w:hideMark/>
          </w:tcPr>
          <w:p w14:paraId="162A3F8A" w14:textId="137CAF68" w:rsidR="00935AF8" w:rsidRPr="00935AF8" w:rsidRDefault="00935AF8" w:rsidP="00935AF8">
            <w:pPr>
              <w:spacing w:after="0" w:line="240" w:lineRule="auto"/>
              <w:textAlignment w:val="baseline"/>
              <w:rPr>
                <w:rFonts w:ascii="Aptos" w:eastAsia="Times New Roman" w:hAnsi="Aptos" w:cs="Times New Roman"/>
                <w:kern w:val="0"/>
                <w:sz w:val="24"/>
                <w14:ligatures w14:val="none"/>
              </w:rPr>
            </w:pPr>
            <w:r w:rsidRPr="00935AF8">
              <w:rPr>
                <w:rFonts w:ascii="Aptos" w:eastAsia="Times New Roman" w:hAnsi="Aptos" w:cs="Times New Roman"/>
                <w:kern w:val="0"/>
                <w:sz w:val="24"/>
                <w14:ligatures w14:val="none"/>
              </w:rPr>
              <w:t>3</w:t>
            </w:r>
            <w:r w:rsidR="00483CDD">
              <w:rPr>
                <w:rFonts w:ascii="Aptos" w:eastAsia="Times New Roman" w:hAnsi="Aptos" w:cs="Times New Roman"/>
                <w:kern w:val="0"/>
                <w:sz w:val="24"/>
                <w14:ligatures w14:val="none"/>
              </w:rPr>
              <w:t>0%</w:t>
            </w:r>
          </w:p>
        </w:tc>
        <w:tc>
          <w:tcPr>
            <w:tcW w:w="2254" w:type="dxa"/>
            <w:tcBorders>
              <w:bottom w:val="single" w:sz="8" w:space="0" w:color="auto"/>
              <w:right w:val="single" w:sz="8" w:space="0" w:color="auto"/>
            </w:tcBorders>
            <w:tcMar>
              <w:top w:w="0" w:type="dxa"/>
              <w:left w:w="108" w:type="dxa"/>
              <w:bottom w:w="0" w:type="dxa"/>
              <w:right w:w="108" w:type="dxa"/>
            </w:tcMar>
            <w:hideMark/>
          </w:tcPr>
          <w:p w14:paraId="6DD45FF4" w14:textId="7F7CF904" w:rsidR="00935AF8" w:rsidRPr="00935AF8" w:rsidRDefault="00483CDD" w:rsidP="00935AF8">
            <w:pPr>
              <w:spacing w:after="0" w:line="240" w:lineRule="auto"/>
              <w:textAlignment w:val="baseline"/>
              <w:rPr>
                <w:rFonts w:ascii="Aptos" w:eastAsia="Times New Roman" w:hAnsi="Aptos" w:cs="Times New Roman"/>
                <w:kern w:val="0"/>
                <w:sz w:val="24"/>
                <w14:ligatures w14:val="none"/>
              </w:rPr>
            </w:pPr>
            <w:r>
              <w:rPr>
                <w:rFonts w:ascii="Aptos" w:eastAsia="Times New Roman" w:hAnsi="Aptos" w:cs="Times New Roman"/>
                <w:kern w:val="0"/>
                <w:sz w:val="24"/>
                <w14:ligatures w14:val="none"/>
              </w:rPr>
              <w:t>64%</w:t>
            </w:r>
          </w:p>
        </w:tc>
      </w:tr>
      <w:tr w:rsidR="00935AF8" w:rsidRPr="00935AF8" w14:paraId="6863BE7A" w14:textId="77777777" w:rsidTr="00935AF8">
        <w:trPr>
          <w:trHeight w:val="70"/>
        </w:trPr>
        <w:tc>
          <w:tcPr>
            <w:tcW w:w="2254"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3EEE9187" w14:textId="77777777" w:rsidR="00935AF8" w:rsidRPr="00935AF8" w:rsidRDefault="00935AF8" w:rsidP="00935AF8">
            <w:pPr>
              <w:spacing w:after="0" w:line="240" w:lineRule="auto"/>
              <w:textAlignment w:val="baseline"/>
              <w:rPr>
                <w:rFonts w:ascii="Aptos" w:eastAsia="Times New Roman" w:hAnsi="Aptos" w:cs="Times New Roman"/>
                <w:kern w:val="0"/>
                <w:sz w:val="24"/>
                <w14:ligatures w14:val="none"/>
              </w:rPr>
            </w:pPr>
            <w:r w:rsidRPr="00935AF8">
              <w:rPr>
                <w:rFonts w:ascii="Aptos" w:eastAsia="Times New Roman" w:hAnsi="Aptos" w:cs="Times New Roman"/>
                <w:kern w:val="0"/>
                <w:sz w:val="24"/>
                <w14:ligatures w14:val="none"/>
              </w:rPr>
              <w:t>Maths</w:t>
            </w:r>
          </w:p>
        </w:tc>
        <w:tc>
          <w:tcPr>
            <w:tcW w:w="2254" w:type="dxa"/>
            <w:tcBorders>
              <w:bottom w:val="single" w:sz="8" w:space="0" w:color="auto"/>
              <w:right w:val="single" w:sz="8" w:space="0" w:color="auto"/>
            </w:tcBorders>
            <w:tcMar>
              <w:top w:w="0" w:type="dxa"/>
              <w:left w:w="108" w:type="dxa"/>
              <w:bottom w:w="0" w:type="dxa"/>
              <w:right w:w="108" w:type="dxa"/>
            </w:tcMar>
            <w:hideMark/>
          </w:tcPr>
          <w:p w14:paraId="6151AC87" w14:textId="08B452DA" w:rsidR="00935AF8" w:rsidRPr="00935AF8" w:rsidRDefault="00483CDD" w:rsidP="00935AF8">
            <w:pPr>
              <w:spacing w:after="0" w:line="240" w:lineRule="auto"/>
              <w:textAlignment w:val="baseline"/>
              <w:rPr>
                <w:rFonts w:ascii="Aptos" w:eastAsia="Times New Roman" w:hAnsi="Aptos" w:cs="Times New Roman"/>
                <w:kern w:val="0"/>
                <w:sz w:val="24"/>
                <w14:ligatures w14:val="none"/>
              </w:rPr>
            </w:pPr>
            <w:r>
              <w:rPr>
                <w:rFonts w:ascii="Aptos" w:eastAsia="Times New Roman" w:hAnsi="Aptos" w:cs="Times New Roman"/>
                <w:kern w:val="0"/>
                <w:sz w:val="24"/>
                <w14:ligatures w14:val="none"/>
              </w:rPr>
              <w:t>30%</w:t>
            </w:r>
          </w:p>
        </w:tc>
        <w:tc>
          <w:tcPr>
            <w:tcW w:w="2254" w:type="dxa"/>
            <w:tcBorders>
              <w:bottom w:val="single" w:sz="8" w:space="0" w:color="auto"/>
              <w:right w:val="single" w:sz="8" w:space="0" w:color="auto"/>
            </w:tcBorders>
            <w:tcMar>
              <w:top w:w="0" w:type="dxa"/>
              <w:left w:w="108" w:type="dxa"/>
              <w:bottom w:w="0" w:type="dxa"/>
              <w:right w:w="108" w:type="dxa"/>
            </w:tcMar>
            <w:hideMark/>
          </w:tcPr>
          <w:p w14:paraId="155491A2" w14:textId="138B5B57" w:rsidR="00935AF8" w:rsidRPr="00935AF8" w:rsidRDefault="00935AF8" w:rsidP="00935AF8">
            <w:pPr>
              <w:spacing w:after="0" w:line="240" w:lineRule="auto"/>
              <w:textAlignment w:val="baseline"/>
              <w:rPr>
                <w:rFonts w:ascii="Aptos" w:eastAsia="Times New Roman" w:hAnsi="Aptos" w:cs="Times New Roman"/>
                <w:kern w:val="0"/>
                <w:sz w:val="24"/>
                <w14:ligatures w14:val="none"/>
              </w:rPr>
            </w:pPr>
            <w:r w:rsidRPr="00935AF8">
              <w:rPr>
                <w:rFonts w:ascii="Aptos" w:eastAsia="Times New Roman" w:hAnsi="Aptos" w:cs="Times New Roman"/>
                <w:kern w:val="0"/>
                <w:sz w:val="24"/>
                <w14:ligatures w14:val="none"/>
              </w:rPr>
              <w:t>7</w:t>
            </w:r>
            <w:r w:rsidR="0022046C">
              <w:rPr>
                <w:rFonts w:ascii="Aptos" w:eastAsia="Times New Roman" w:hAnsi="Aptos" w:cs="Times New Roman"/>
                <w:kern w:val="0"/>
                <w:sz w:val="24"/>
                <w14:ligatures w14:val="none"/>
              </w:rPr>
              <w:t>3%</w:t>
            </w:r>
          </w:p>
        </w:tc>
      </w:tr>
    </w:tbl>
    <w:p w14:paraId="558F4B3A" w14:textId="77777777" w:rsidR="00935AF8" w:rsidRPr="00935AF8" w:rsidRDefault="00935AF8" w:rsidP="00935AF8">
      <w:pPr>
        <w:spacing w:after="0" w:line="240" w:lineRule="auto"/>
        <w:jc w:val="center"/>
        <w:textAlignment w:val="baseline"/>
        <w:rPr>
          <w:rFonts w:ascii="Aptos" w:eastAsia="Times New Roman" w:hAnsi="Aptos" w:cs="Times New Roman"/>
          <w:kern w:val="0"/>
          <w:sz w:val="24"/>
          <w14:ligatures w14:val="none"/>
        </w:rPr>
      </w:pPr>
      <w:r w:rsidRPr="00935AF8">
        <w:rPr>
          <w:rFonts w:ascii="Aptos" w:eastAsia="Times New Roman" w:hAnsi="Aptos" w:cs="Times New Roman"/>
          <w:b/>
          <w:bCs/>
          <w:kern w:val="0"/>
          <w:sz w:val="24"/>
          <w14:ligatures w14:val="none"/>
        </w:rPr>
        <w:t> </w:t>
      </w:r>
    </w:p>
    <w:p w14:paraId="7545C20A" w14:textId="77777777" w:rsidR="00935AF8" w:rsidRPr="00935AF8" w:rsidRDefault="00935AF8" w:rsidP="00935AF8">
      <w:pPr>
        <w:spacing w:after="0" w:line="240" w:lineRule="auto"/>
        <w:textAlignment w:val="baseline"/>
        <w:rPr>
          <w:rFonts w:ascii="Aptos" w:eastAsia="Times New Roman" w:hAnsi="Aptos" w:cs="Times New Roman"/>
          <w:kern w:val="0"/>
          <w:sz w:val="24"/>
          <w14:ligatures w14:val="none"/>
        </w:rPr>
      </w:pPr>
      <w:r w:rsidRPr="00935AF8">
        <w:rPr>
          <w:rFonts w:ascii="Aptos" w:eastAsia="Times New Roman" w:hAnsi="Aptos" w:cs="Times New Roman"/>
          <w:kern w:val="0"/>
          <w:sz w:val="24"/>
          <w14:ligatures w14:val="none"/>
        </w:rPr>
        <w:t>YEAR 3: Percentage on track or above</w:t>
      </w:r>
    </w:p>
    <w:tbl>
      <w:tblPr>
        <w:tblW w:w="0" w:type="auto"/>
        <w:tblCellMar>
          <w:top w:w="15" w:type="dxa"/>
          <w:left w:w="15" w:type="dxa"/>
          <w:bottom w:w="15" w:type="dxa"/>
          <w:right w:w="15" w:type="dxa"/>
        </w:tblCellMar>
        <w:tblLook w:val="04A0" w:firstRow="1" w:lastRow="0" w:firstColumn="1" w:lastColumn="0" w:noHBand="0" w:noVBand="1"/>
      </w:tblPr>
      <w:tblGrid>
        <w:gridCol w:w="2254"/>
        <w:gridCol w:w="2254"/>
        <w:gridCol w:w="2254"/>
      </w:tblGrid>
      <w:tr w:rsidR="00935AF8" w:rsidRPr="00935AF8" w14:paraId="3278F911" w14:textId="77777777" w:rsidTr="00935AF8">
        <w:trPr>
          <w:trHeight w:val="540"/>
        </w:trPr>
        <w:tc>
          <w:tcPr>
            <w:tcW w:w="22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31EEE6" w14:textId="77777777" w:rsidR="00935AF8" w:rsidRPr="00935AF8" w:rsidRDefault="00935AF8" w:rsidP="00935AF8">
            <w:pPr>
              <w:spacing w:after="0" w:line="240" w:lineRule="auto"/>
              <w:textAlignment w:val="baseline"/>
              <w:rPr>
                <w:rFonts w:ascii="Aptos" w:eastAsia="Times New Roman" w:hAnsi="Aptos" w:cs="Times New Roman"/>
                <w:kern w:val="0"/>
                <w:sz w:val="24"/>
                <w14:ligatures w14:val="none"/>
              </w:rPr>
            </w:pPr>
            <w:r w:rsidRPr="00935AF8">
              <w:rPr>
                <w:rFonts w:ascii="Aptos" w:eastAsia="Times New Roman" w:hAnsi="Aptos" w:cs="Times New Roman"/>
                <w:kern w:val="0"/>
                <w:sz w:val="24"/>
                <w14:ligatures w14:val="none"/>
              </w:rPr>
              <w:t> </w:t>
            </w:r>
          </w:p>
        </w:tc>
        <w:tc>
          <w:tcPr>
            <w:tcW w:w="2254"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66A6AB5E" w14:textId="77777777" w:rsidR="00935AF8" w:rsidRPr="00935AF8" w:rsidRDefault="00935AF8" w:rsidP="00935AF8">
            <w:pPr>
              <w:spacing w:after="0" w:line="240" w:lineRule="auto"/>
              <w:textAlignment w:val="baseline"/>
              <w:rPr>
                <w:rFonts w:ascii="Aptos" w:eastAsia="Times New Roman" w:hAnsi="Aptos" w:cs="Times New Roman"/>
                <w:kern w:val="0"/>
                <w:sz w:val="24"/>
                <w14:ligatures w14:val="none"/>
              </w:rPr>
            </w:pPr>
            <w:r w:rsidRPr="00935AF8">
              <w:rPr>
                <w:rFonts w:ascii="Aptos" w:eastAsia="Times New Roman" w:hAnsi="Aptos" w:cs="Times New Roman"/>
                <w:kern w:val="0"/>
                <w:sz w:val="24"/>
                <w14:ligatures w14:val="none"/>
              </w:rPr>
              <w:t>Pupil Premium</w:t>
            </w:r>
          </w:p>
        </w:tc>
        <w:tc>
          <w:tcPr>
            <w:tcW w:w="2254"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23092FBC" w14:textId="5AFD41D0" w:rsidR="00935AF8" w:rsidRPr="00935AF8" w:rsidRDefault="0022046C" w:rsidP="00935AF8">
            <w:pPr>
              <w:spacing w:after="0" w:line="240" w:lineRule="auto"/>
              <w:textAlignment w:val="baseline"/>
              <w:rPr>
                <w:rFonts w:ascii="Aptos" w:eastAsia="Times New Roman" w:hAnsi="Aptos" w:cs="Times New Roman"/>
                <w:kern w:val="0"/>
                <w:sz w:val="24"/>
                <w14:ligatures w14:val="none"/>
              </w:rPr>
            </w:pPr>
            <w:r w:rsidRPr="00935AF8">
              <w:rPr>
                <w:rFonts w:ascii="Aptos" w:eastAsia="Times New Roman" w:hAnsi="Aptos" w:cs="Times New Roman"/>
                <w:kern w:val="0"/>
                <w:sz w:val="24"/>
                <w14:ligatures w14:val="none"/>
              </w:rPr>
              <w:t>Non-Pupil</w:t>
            </w:r>
            <w:r w:rsidR="00935AF8" w:rsidRPr="00935AF8">
              <w:rPr>
                <w:rFonts w:ascii="Aptos" w:eastAsia="Times New Roman" w:hAnsi="Aptos" w:cs="Times New Roman"/>
                <w:kern w:val="0"/>
                <w:sz w:val="24"/>
                <w14:ligatures w14:val="none"/>
              </w:rPr>
              <w:t xml:space="preserve"> Premium</w:t>
            </w:r>
          </w:p>
        </w:tc>
      </w:tr>
      <w:tr w:rsidR="00935AF8" w:rsidRPr="00935AF8" w14:paraId="7746D757" w14:textId="77777777" w:rsidTr="00935AF8">
        <w:trPr>
          <w:trHeight w:val="540"/>
        </w:trPr>
        <w:tc>
          <w:tcPr>
            <w:tcW w:w="2254"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65F7DCBC" w14:textId="77777777" w:rsidR="00935AF8" w:rsidRPr="00935AF8" w:rsidRDefault="00935AF8" w:rsidP="00935AF8">
            <w:pPr>
              <w:spacing w:after="0" w:line="240" w:lineRule="auto"/>
              <w:textAlignment w:val="baseline"/>
              <w:rPr>
                <w:rFonts w:ascii="Aptos" w:eastAsia="Times New Roman" w:hAnsi="Aptos" w:cs="Times New Roman"/>
                <w:kern w:val="0"/>
                <w:sz w:val="24"/>
                <w14:ligatures w14:val="none"/>
              </w:rPr>
            </w:pPr>
            <w:r w:rsidRPr="00935AF8">
              <w:rPr>
                <w:rFonts w:ascii="Aptos" w:eastAsia="Times New Roman" w:hAnsi="Aptos" w:cs="Times New Roman"/>
                <w:kern w:val="0"/>
                <w:sz w:val="24"/>
                <w14:ligatures w14:val="none"/>
              </w:rPr>
              <w:t>Reading</w:t>
            </w:r>
          </w:p>
        </w:tc>
        <w:tc>
          <w:tcPr>
            <w:tcW w:w="2254" w:type="dxa"/>
            <w:tcBorders>
              <w:bottom w:val="single" w:sz="8" w:space="0" w:color="auto"/>
              <w:right w:val="single" w:sz="8" w:space="0" w:color="auto"/>
            </w:tcBorders>
            <w:tcMar>
              <w:top w:w="0" w:type="dxa"/>
              <w:left w:w="108" w:type="dxa"/>
              <w:bottom w:w="0" w:type="dxa"/>
              <w:right w:w="108" w:type="dxa"/>
            </w:tcMar>
            <w:hideMark/>
          </w:tcPr>
          <w:p w14:paraId="70DC1726" w14:textId="4218565F" w:rsidR="00935AF8" w:rsidRPr="00935AF8" w:rsidRDefault="0022046C" w:rsidP="00935AF8">
            <w:pPr>
              <w:spacing w:after="0" w:line="240" w:lineRule="auto"/>
              <w:textAlignment w:val="baseline"/>
              <w:rPr>
                <w:rFonts w:ascii="Aptos" w:eastAsia="Times New Roman" w:hAnsi="Aptos" w:cs="Times New Roman"/>
                <w:kern w:val="0"/>
                <w:sz w:val="24"/>
                <w14:ligatures w14:val="none"/>
              </w:rPr>
            </w:pPr>
            <w:r>
              <w:rPr>
                <w:rFonts w:ascii="Aptos" w:eastAsia="Times New Roman" w:hAnsi="Aptos" w:cs="Times New Roman"/>
                <w:kern w:val="0"/>
                <w:sz w:val="24"/>
                <w14:ligatures w14:val="none"/>
              </w:rPr>
              <w:t>54%</w:t>
            </w:r>
          </w:p>
        </w:tc>
        <w:tc>
          <w:tcPr>
            <w:tcW w:w="2254" w:type="dxa"/>
            <w:tcBorders>
              <w:bottom w:val="single" w:sz="8" w:space="0" w:color="auto"/>
              <w:right w:val="single" w:sz="8" w:space="0" w:color="auto"/>
            </w:tcBorders>
            <w:tcMar>
              <w:top w:w="0" w:type="dxa"/>
              <w:left w:w="108" w:type="dxa"/>
              <w:bottom w:w="0" w:type="dxa"/>
              <w:right w:w="108" w:type="dxa"/>
            </w:tcMar>
            <w:hideMark/>
          </w:tcPr>
          <w:p w14:paraId="4670FA80" w14:textId="5AB659BE" w:rsidR="00935AF8" w:rsidRPr="00935AF8" w:rsidRDefault="00935AF8" w:rsidP="00935AF8">
            <w:pPr>
              <w:spacing w:after="0" w:line="240" w:lineRule="auto"/>
              <w:textAlignment w:val="baseline"/>
              <w:rPr>
                <w:rFonts w:ascii="Aptos" w:eastAsia="Times New Roman" w:hAnsi="Aptos" w:cs="Times New Roman"/>
                <w:kern w:val="0"/>
                <w:sz w:val="24"/>
                <w14:ligatures w14:val="none"/>
              </w:rPr>
            </w:pPr>
            <w:r w:rsidRPr="00935AF8">
              <w:rPr>
                <w:rFonts w:ascii="Aptos" w:eastAsia="Times New Roman" w:hAnsi="Aptos" w:cs="Times New Roman"/>
                <w:kern w:val="0"/>
                <w:sz w:val="24"/>
                <w14:ligatures w14:val="none"/>
              </w:rPr>
              <w:t>6</w:t>
            </w:r>
            <w:r w:rsidR="00D01723">
              <w:rPr>
                <w:rFonts w:ascii="Aptos" w:eastAsia="Times New Roman" w:hAnsi="Aptos" w:cs="Times New Roman"/>
                <w:kern w:val="0"/>
                <w:sz w:val="24"/>
                <w14:ligatures w14:val="none"/>
              </w:rPr>
              <w:t>8%</w:t>
            </w:r>
          </w:p>
        </w:tc>
      </w:tr>
      <w:tr w:rsidR="00935AF8" w:rsidRPr="00935AF8" w14:paraId="74D39D9D" w14:textId="77777777" w:rsidTr="00935AF8">
        <w:trPr>
          <w:trHeight w:val="540"/>
        </w:trPr>
        <w:tc>
          <w:tcPr>
            <w:tcW w:w="2254"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73C01273" w14:textId="77777777" w:rsidR="00935AF8" w:rsidRPr="00935AF8" w:rsidRDefault="00935AF8" w:rsidP="00935AF8">
            <w:pPr>
              <w:spacing w:after="0" w:line="240" w:lineRule="auto"/>
              <w:textAlignment w:val="baseline"/>
              <w:rPr>
                <w:rFonts w:ascii="Aptos" w:eastAsia="Times New Roman" w:hAnsi="Aptos" w:cs="Times New Roman"/>
                <w:kern w:val="0"/>
                <w:sz w:val="24"/>
                <w14:ligatures w14:val="none"/>
              </w:rPr>
            </w:pPr>
            <w:r w:rsidRPr="00935AF8">
              <w:rPr>
                <w:rFonts w:ascii="Aptos" w:eastAsia="Times New Roman" w:hAnsi="Aptos" w:cs="Times New Roman"/>
                <w:kern w:val="0"/>
                <w:sz w:val="24"/>
                <w14:ligatures w14:val="none"/>
              </w:rPr>
              <w:t>Writing</w:t>
            </w:r>
          </w:p>
        </w:tc>
        <w:tc>
          <w:tcPr>
            <w:tcW w:w="2254" w:type="dxa"/>
            <w:tcBorders>
              <w:bottom w:val="single" w:sz="8" w:space="0" w:color="auto"/>
              <w:right w:val="single" w:sz="8" w:space="0" w:color="auto"/>
            </w:tcBorders>
            <w:tcMar>
              <w:top w:w="0" w:type="dxa"/>
              <w:left w:w="108" w:type="dxa"/>
              <w:bottom w:w="0" w:type="dxa"/>
              <w:right w:w="108" w:type="dxa"/>
            </w:tcMar>
            <w:hideMark/>
          </w:tcPr>
          <w:p w14:paraId="2A90AAB5" w14:textId="4E962918" w:rsidR="00935AF8" w:rsidRPr="00935AF8" w:rsidRDefault="0022046C" w:rsidP="00935AF8">
            <w:pPr>
              <w:spacing w:after="0" w:line="240" w:lineRule="auto"/>
              <w:textAlignment w:val="baseline"/>
              <w:rPr>
                <w:rFonts w:ascii="Aptos" w:eastAsia="Times New Roman" w:hAnsi="Aptos" w:cs="Times New Roman"/>
                <w:kern w:val="0"/>
                <w:sz w:val="24"/>
                <w14:ligatures w14:val="none"/>
              </w:rPr>
            </w:pPr>
            <w:r>
              <w:rPr>
                <w:rFonts w:ascii="Aptos" w:eastAsia="Times New Roman" w:hAnsi="Aptos" w:cs="Times New Roman"/>
                <w:kern w:val="0"/>
                <w:sz w:val="24"/>
                <w14:ligatures w14:val="none"/>
              </w:rPr>
              <w:t>31%</w:t>
            </w:r>
          </w:p>
        </w:tc>
        <w:tc>
          <w:tcPr>
            <w:tcW w:w="2254" w:type="dxa"/>
            <w:tcBorders>
              <w:bottom w:val="single" w:sz="8" w:space="0" w:color="auto"/>
              <w:right w:val="single" w:sz="8" w:space="0" w:color="auto"/>
            </w:tcBorders>
            <w:tcMar>
              <w:top w:w="0" w:type="dxa"/>
              <w:left w:w="108" w:type="dxa"/>
              <w:bottom w:w="0" w:type="dxa"/>
              <w:right w:w="108" w:type="dxa"/>
            </w:tcMar>
            <w:hideMark/>
          </w:tcPr>
          <w:p w14:paraId="0AF1AF02" w14:textId="6B7A00D0" w:rsidR="00935AF8" w:rsidRPr="00935AF8" w:rsidRDefault="00D01723" w:rsidP="00935AF8">
            <w:pPr>
              <w:spacing w:after="0" w:line="240" w:lineRule="auto"/>
              <w:textAlignment w:val="baseline"/>
              <w:rPr>
                <w:rFonts w:ascii="Aptos" w:eastAsia="Times New Roman" w:hAnsi="Aptos" w:cs="Times New Roman"/>
                <w:kern w:val="0"/>
                <w:sz w:val="24"/>
                <w14:ligatures w14:val="none"/>
              </w:rPr>
            </w:pPr>
            <w:r>
              <w:rPr>
                <w:rFonts w:ascii="Aptos" w:eastAsia="Times New Roman" w:hAnsi="Aptos" w:cs="Times New Roman"/>
                <w:kern w:val="0"/>
                <w:sz w:val="24"/>
                <w14:ligatures w14:val="none"/>
              </w:rPr>
              <w:t>34%</w:t>
            </w:r>
          </w:p>
        </w:tc>
      </w:tr>
      <w:tr w:rsidR="00935AF8" w:rsidRPr="00935AF8" w14:paraId="0967A248" w14:textId="77777777" w:rsidTr="00935AF8">
        <w:trPr>
          <w:trHeight w:val="70"/>
        </w:trPr>
        <w:tc>
          <w:tcPr>
            <w:tcW w:w="2254"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75529195" w14:textId="77777777" w:rsidR="00935AF8" w:rsidRPr="00935AF8" w:rsidRDefault="00935AF8" w:rsidP="00935AF8">
            <w:pPr>
              <w:spacing w:after="0" w:line="240" w:lineRule="auto"/>
              <w:textAlignment w:val="baseline"/>
              <w:rPr>
                <w:rFonts w:ascii="Aptos" w:eastAsia="Times New Roman" w:hAnsi="Aptos" w:cs="Times New Roman"/>
                <w:kern w:val="0"/>
                <w:sz w:val="24"/>
                <w14:ligatures w14:val="none"/>
              </w:rPr>
            </w:pPr>
            <w:r w:rsidRPr="00935AF8">
              <w:rPr>
                <w:rFonts w:ascii="Aptos" w:eastAsia="Times New Roman" w:hAnsi="Aptos" w:cs="Times New Roman"/>
                <w:kern w:val="0"/>
                <w:sz w:val="24"/>
                <w14:ligatures w14:val="none"/>
              </w:rPr>
              <w:t>Maths</w:t>
            </w:r>
          </w:p>
        </w:tc>
        <w:tc>
          <w:tcPr>
            <w:tcW w:w="2254" w:type="dxa"/>
            <w:tcBorders>
              <w:bottom w:val="single" w:sz="8" w:space="0" w:color="auto"/>
              <w:right w:val="single" w:sz="8" w:space="0" w:color="auto"/>
            </w:tcBorders>
            <w:tcMar>
              <w:top w:w="0" w:type="dxa"/>
              <w:left w:w="108" w:type="dxa"/>
              <w:bottom w:w="0" w:type="dxa"/>
              <w:right w:w="108" w:type="dxa"/>
            </w:tcMar>
            <w:hideMark/>
          </w:tcPr>
          <w:p w14:paraId="7BA80393" w14:textId="2B86D154" w:rsidR="00935AF8" w:rsidRPr="00935AF8" w:rsidRDefault="0022046C" w:rsidP="00935AF8">
            <w:pPr>
              <w:spacing w:after="0" w:line="240" w:lineRule="auto"/>
              <w:textAlignment w:val="baseline"/>
              <w:rPr>
                <w:rFonts w:ascii="Aptos" w:eastAsia="Times New Roman" w:hAnsi="Aptos" w:cs="Times New Roman"/>
                <w:kern w:val="0"/>
                <w:sz w:val="24"/>
                <w14:ligatures w14:val="none"/>
              </w:rPr>
            </w:pPr>
            <w:r>
              <w:rPr>
                <w:rFonts w:ascii="Aptos" w:eastAsia="Times New Roman" w:hAnsi="Aptos" w:cs="Times New Roman"/>
                <w:kern w:val="0"/>
                <w:sz w:val="24"/>
                <w14:ligatures w14:val="none"/>
              </w:rPr>
              <w:t>62%</w:t>
            </w:r>
          </w:p>
        </w:tc>
        <w:tc>
          <w:tcPr>
            <w:tcW w:w="2254" w:type="dxa"/>
            <w:tcBorders>
              <w:bottom w:val="single" w:sz="8" w:space="0" w:color="auto"/>
              <w:right w:val="single" w:sz="8" w:space="0" w:color="auto"/>
            </w:tcBorders>
            <w:tcMar>
              <w:top w:w="0" w:type="dxa"/>
              <w:left w:w="108" w:type="dxa"/>
              <w:bottom w:w="0" w:type="dxa"/>
              <w:right w:w="108" w:type="dxa"/>
            </w:tcMar>
            <w:hideMark/>
          </w:tcPr>
          <w:p w14:paraId="779E27BE" w14:textId="443F1742" w:rsidR="00935AF8" w:rsidRPr="00935AF8" w:rsidRDefault="00935AF8" w:rsidP="00935AF8">
            <w:pPr>
              <w:spacing w:after="0" w:line="240" w:lineRule="auto"/>
              <w:textAlignment w:val="baseline"/>
              <w:rPr>
                <w:rFonts w:ascii="Aptos" w:eastAsia="Times New Roman" w:hAnsi="Aptos" w:cs="Times New Roman"/>
                <w:kern w:val="0"/>
                <w:sz w:val="24"/>
                <w14:ligatures w14:val="none"/>
              </w:rPr>
            </w:pPr>
            <w:r w:rsidRPr="00935AF8">
              <w:rPr>
                <w:rFonts w:ascii="Aptos" w:eastAsia="Times New Roman" w:hAnsi="Aptos" w:cs="Times New Roman"/>
                <w:kern w:val="0"/>
                <w:sz w:val="24"/>
                <w14:ligatures w14:val="none"/>
              </w:rPr>
              <w:t>7</w:t>
            </w:r>
            <w:r w:rsidR="00D01723">
              <w:rPr>
                <w:rFonts w:ascii="Aptos" w:eastAsia="Times New Roman" w:hAnsi="Aptos" w:cs="Times New Roman"/>
                <w:kern w:val="0"/>
                <w:sz w:val="24"/>
                <w14:ligatures w14:val="none"/>
              </w:rPr>
              <w:t>1%</w:t>
            </w:r>
          </w:p>
        </w:tc>
      </w:tr>
    </w:tbl>
    <w:p w14:paraId="67C95A2D" w14:textId="77777777" w:rsidR="00935AF8" w:rsidRPr="00935AF8" w:rsidRDefault="00935AF8" w:rsidP="00935AF8">
      <w:pPr>
        <w:spacing w:after="0" w:line="240" w:lineRule="auto"/>
        <w:textAlignment w:val="baseline"/>
        <w:rPr>
          <w:rFonts w:ascii="Aptos" w:eastAsia="Times New Roman" w:hAnsi="Aptos" w:cs="Times New Roman"/>
          <w:kern w:val="0"/>
          <w:sz w:val="24"/>
          <w14:ligatures w14:val="none"/>
        </w:rPr>
      </w:pPr>
    </w:p>
    <w:p w14:paraId="32956F21" w14:textId="77777777" w:rsidR="00935AF8" w:rsidRDefault="00935AF8" w:rsidP="00935AF8">
      <w:pPr>
        <w:spacing w:after="0" w:line="240" w:lineRule="auto"/>
        <w:textAlignment w:val="baseline"/>
        <w:rPr>
          <w:rFonts w:ascii="Aptos" w:eastAsia="Times New Roman" w:hAnsi="Aptos" w:cs="Times New Roman"/>
          <w:kern w:val="0"/>
          <w:sz w:val="24"/>
          <w14:ligatures w14:val="none"/>
        </w:rPr>
      </w:pPr>
    </w:p>
    <w:p w14:paraId="2379ED30" w14:textId="77777777" w:rsidR="00D01723" w:rsidRDefault="00D01723" w:rsidP="00935AF8">
      <w:pPr>
        <w:spacing w:after="0" w:line="240" w:lineRule="auto"/>
        <w:textAlignment w:val="baseline"/>
        <w:rPr>
          <w:rFonts w:ascii="Aptos" w:eastAsia="Times New Roman" w:hAnsi="Aptos" w:cs="Times New Roman"/>
          <w:kern w:val="0"/>
          <w:sz w:val="24"/>
          <w14:ligatures w14:val="none"/>
        </w:rPr>
      </w:pPr>
    </w:p>
    <w:p w14:paraId="1A65641C" w14:textId="77777777" w:rsidR="00D01723" w:rsidRDefault="00D01723" w:rsidP="00935AF8">
      <w:pPr>
        <w:spacing w:after="0" w:line="240" w:lineRule="auto"/>
        <w:textAlignment w:val="baseline"/>
        <w:rPr>
          <w:rFonts w:ascii="Aptos" w:eastAsia="Times New Roman" w:hAnsi="Aptos" w:cs="Times New Roman"/>
          <w:kern w:val="0"/>
          <w:sz w:val="24"/>
          <w14:ligatures w14:val="none"/>
        </w:rPr>
      </w:pPr>
    </w:p>
    <w:p w14:paraId="2362DF38" w14:textId="77777777" w:rsidR="00D01723" w:rsidRPr="00935AF8" w:rsidRDefault="00D01723" w:rsidP="00935AF8">
      <w:pPr>
        <w:spacing w:after="0" w:line="240" w:lineRule="auto"/>
        <w:textAlignment w:val="baseline"/>
        <w:rPr>
          <w:rFonts w:ascii="Aptos" w:eastAsia="Times New Roman" w:hAnsi="Aptos" w:cs="Times New Roman"/>
          <w:kern w:val="0"/>
          <w:sz w:val="24"/>
          <w14:ligatures w14:val="none"/>
        </w:rPr>
      </w:pPr>
    </w:p>
    <w:p w14:paraId="29D5055A" w14:textId="77777777" w:rsidR="00935AF8" w:rsidRPr="00935AF8" w:rsidRDefault="00935AF8" w:rsidP="00935AF8">
      <w:pPr>
        <w:spacing w:after="0" w:line="240" w:lineRule="auto"/>
        <w:textAlignment w:val="baseline"/>
        <w:rPr>
          <w:rFonts w:ascii="Aptos" w:eastAsia="Times New Roman" w:hAnsi="Aptos" w:cs="Times New Roman"/>
          <w:kern w:val="0"/>
          <w:sz w:val="24"/>
          <w14:ligatures w14:val="none"/>
        </w:rPr>
      </w:pPr>
      <w:r w:rsidRPr="00935AF8">
        <w:rPr>
          <w:rFonts w:ascii="Aptos" w:eastAsia="Times New Roman" w:hAnsi="Aptos" w:cs="Times New Roman"/>
          <w:kern w:val="0"/>
          <w:sz w:val="24"/>
          <w14:ligatures w14:val="none"/>
        </w:rPr>
        <w:t>YEAR 4: Percentage on track or above</w:t>
      </w:r>
    </w:p>
    <w:tbl>
      <w:tblPr>
        <w:tblW w:w="0" w:type="auto"/>
        <w:tblCellMar>
          <w:top w:w="15" w:type="dxa"/>
          <w:left w:w="15" w:type="dxa"/>
          <w:bottom w:w="15" w:type="dxa"/>
          <w:right w:w="15" w:type="dxa"/>
        </w:tblCellMar>
        <w:tblLook w:val="04A0" w:firstRow="1" w:lastRow="0" w:firstColumn="1" w:lastColumn="0" w:noHBand="0" w:noVBand="1"/>
      </w:tblPr>
      <w:tblGrid>
        <w:gridCol w:w="2254"/>
        <w:gridCol w:w="2254"/>
        <w:gridCol w:w="2254"/>
      </w:tblGrid>
      <w:tr w:rsidR="00935AF8" w:rsidRPr="00935AF8" w14:paraId="5D9E9C30" w14:textId="77777777" w:rsidTr="00935AF8">
        <w:trPr>
          <w:trHeight w:val="540"/>
        </w:trPr>
        <w:tc>
          <w:tcPr>
            <w:tcW w:w="22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3B28A8" w14:textId="77777777" w:rsidR="00935AF8" w:rsidRPr="00935AF8" w:rsidRDefault="00935AF8" w:rsidP="00935AF8">
            <w:pPr>
              <w:spacing w:after="0" w:line="240" w:lineRule="auto"/>
              <w:textAlignment w:val="baseline"/>
              <w:rPr>
                <w:rFonts w:ascii="Aptos" w:eastAsia="Times New Roman" w:hAnsi="Aptos" w:cs="Times New Roman"/>
                <w:kern w:val="0"/>
                <w:sz w:val="24"/>
                <w14:ligatures w14:val="none"/>
              </w:rPr>
            </w:pPr>
            <w:r w:rsidRPr="00935AF8">
              <w:rPr>
                <w:rFonts w:ascii="Aptos" w:eastAsia="Times New Roman" w:hAnsi="Aptos" w:cs="Times New Roman"/>
                <w:kern w:val="0"/>
                <w:sz w:val="24"/>
                <w14:ligatures w14:val="none"/>
              </w:rPr>
              <w:t> </w:t>
            </w:r>
          </w:p>
        </w:tc>
        <w:tc>
          <w:tcPr>
            <w:tcW w:w="2254"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3493A281" w14:textId="77777777" w:rsidR="00935AF8" w:rsidRPr="00935AF8" w:rsidRDefault="00935AF8" w:rsidP="00935AF8">
            <w:pPr>
              <w:spacing w:after="0" w:line="240" w:lineRule="auto"/>
              <w:textAlignment w:val="baseline"/>
              <w:rPr>
                <w:rFonts w:ascii="Aptos" w:eastAsia="Times New Roman" w:hAnsi="Aptos" w:cs="Times New Roman"/>
                <w:kern w:val="0"/>
                <w:sz w:val="24"/>
                <w14:ligatures w14:val="none"/>
              </w:rPr>
            </w:pPr>
            <w:r w:rsidRPr="00935AF8">
              <w:rPr>
                <w:rFonts w:ascii="Aptos" w:eastAsia="Times New Roman" w:hAnsi="Aptos" w:cs="Times New Roman"/>
                <w:kern w:val="0"/>
                <w:sz w:val="24"/>
                <w14:ligatures w14:val="none"/>
              </w:rPr>
              <w:t>Pupil Premium</w:t>
            </w:r>
          </w:p>
        </w:tc>
        <w:tc>
          <w:tcPr>
            <w:tcW w:w="2254"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1ECDF0E1" w14:textId="392AA46E" w:rsidR="00935AF8" w:rsidRPr="00935AF8" w:rsidRDefault="0009158E" w:rsidP="00935AF8">
            <w:pPr>
              <w:spacing w:after="0" w:line="240" w:lineRule="auto"/>
              <w:textAlignment w:val="baseline"/>
              <w:rPr>
                <w:rFonts w:ascii="Aptos" w:eastAsia="Times New Roman" w:hAnsi="Aptos" w:cs="Times New Roman"/>
                <w:kern w:val="0"/>
                <w:sz w:val="24"/>
                <w14:ligatures w14:val="none"/>
              </w:rPr>
            </w:pPr>
            <w:r w:rsidRPr="00935AF8">
              <w:rPr>
                <w:rFonts w:ascii="Aptos" w:eastAsia="Times New Roman" w:hAnsi="Aptos" w:cs="Times New Roman"/>
                <w:kern w:val="0"/>
                <w:sz w:val="24"/>
                <w14:ligatures w14:val="none"/>
              </w:rPr>
              <w:t>Non-Pupil</w:t>
            </w:r>
            <w:r w:rsidR="00935AF8" w:rsidRPr="00935AF8">
              <w:rPr>
                <w:rFonts w:ascii="Aptos" w:eastAsia="Times New Roman" w:hAnsi="Aptos" w:cs="Times New Roman"/>
                <w:kern w:val="0"/>
                <w:sz w:val="24"/>
                <w14:ligatures w14:val="none"/>
              </w:rPr>
              <w:t xml:space="preserve"> Premium</w:t>
            </w:r>
          </w:p>
        </w:tc>
      </w:tr>
      <w:tr w:rsidR="00935AF8" w:rsidRPr="00935AF8" w14:paraId="5FCF1765" w14:textId="77777777" w:rsidTr="00935AF8">
        <w:trPr>
          <w:trHeight w:val="540"/>
        </w:trPr>
        <w:tc>
          <w:tcPr>
            <w:tcW w:w="2254"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28DABCF9" w14:textId="77777777" w:rsidR="00935AF8" w:rsidRPr="00935AF8" w:rsidRDefault="00935AF8" w:rsidP="00935AF8">
            <w:pPr>
              <w:spacing w:after="0" w:line="240" w:lineRule="auto"/>
              <w:textAlignment w:val="baseline"/>
              <w:rPr>
                <w:rFonts w:ascii="Aptos" w:eastAsia="Times New Roman" w:hAnsi="Aptos" w:cs="Times New Roman"/>
                <w:kern w:val="0"/>
                <w:sz w:val="24"/>
                <w14:ligatures w14:val="none"/>
              </w:rPr>
            </w:pPr>
            <w:r w:rsidRPr="00935AF8">
              <w:rPr>
                <w:rFonts w:ascii="Aptos" w:eastAsia="Times New Roman" w:hAnsi="Aptos" w:cs="Times New Roman"/>
                <w:kern w:val="0"/>
                <w:sz w:val="24"/>
                <w14:ligatures w14:val="none"/>
              </w:rPr>
              <w:t>Reading</w:t>
            </w:r>
          </w:p>
        </w:tc>
        <w:tc>
          <w:tcPr>
            <w:tcW w:w="2254" w:type="dxa"/>
            <w:tcBorders>
              <w:bottom w:val="single" w:sz="8" w:space="0" w:color="auto"/>
              <w:right w:val="single" w:sz="8" w:space="0" w:color="auto"/>
            </w:tcBorders>
            <w:tcMar>
              <w:top w:w="0" w:type="dxa"/>
              <w:left w:w="108" w:type="dxa"/>
              <w:bottom w:w="0" w:type="dxa"/>
              <w:right w:w="108" w:type="dxa"/>
            </w:tcMar>
            <w:hideMark/>
          </w:tcPr>
          <w:p w14:paraId="6A9066A2" w14:textId="69AE5D74" w:rsidR="00935AF8" w:rsidRPr="00935AF8" w:rsidRDefault="0009158E" w:rsidP="00935AF8">
            <w:pPr>
              <w:spacing w:after="0" w:line="240" w:lineRule="auto"/>
              <w:textAlignment w:val="baseline"/>
              <w:rPr>
                <w:rFonts w:ascii="Aptos" w:eastAsia="Times New Roman" w:hAnsi="Aptos" w:cs="Times New Roman"/>
                <w:kern w:val="0"/>
                <w:sz w:val="24"/>
                <w14:ligatures w14:val="none"/>
              </w:rPr>
            </w:pPr>
            <w:r>
              <w:rPr>
                <w:rFonts w:ascii="Aptos" w:eastAsia="Times New Roman" w:hAnsi="Aptos" w:cs="Times New Roman"/>
                <w:kern w:val="0"/>
                <w:sz w:val="24"/>
                <w14:ligatures w14:val="none"/>
              </w:rPr>
              <w:t>40%</w:t>
            </w:r>
          </w:p>
        </w:tc>
        <w:tc>
          <w:tcPr>
            <w:tcW w:w="2254" w:type="dxa"/>
            <w:tcBorders>
              <w:bottom w:val="single" w:sz="8" w:space="0" w:color="auto"/>
              <w:right w:val="single" w:sz="8" w:space="0" w:color="auto"/>
            </w:tcBorders>
            <w:tcMar>
              <w:top w:w="0" w:type="dxa"/>
              <w:left w:w="108" w:type="dxa"/>
              <w:bottom w:w="0" w:type="dxa"/>
              <w:right w:w="108" w:type="dxa"/>
            </w:tcMar>
            <w:hideMark/>
          </w:tcPr>
          <w:p w14:paraId="40BE4E50" w14:textId="0B22914B" w:rsidR="00935AF8" w:rsidRPr="00935AF8" w:rsidRDefault="0009158E" w:rsidP="00935AF8">
            <w:pPr>
              <w:spacing w:after="0" w:line="240" w:lineRule="auto"/>
              <w:textAlignment w:val="baseline"/>
              <w:rPr>
                <w:rFonts w:ascii="Aptos" w:eastAsia="Times New Roman" w:hAnsi="Aptos" w:cs="Times New Roman"/>
                <w:kern w:val="0"/>
                <w:sz w:val="24"/>
                <w14:ligatures w14:val="none"/>
              </w:rPr>
            </w:pPr>
            <w:r>
              <w:rPr>
                <w:rFonts w:ascii="Aptos" w:eastAsia="Times New Roman" w:hAnsi="Aptos" w:cs="Times New Roman"/>
                <w:kern w:val="0"/>
                <w:sz w:val="24"/>
                <w14:ligatures w14:val="none"/>
              </w:rPr>
              <w:t>56%</w:t>
            </w:r>
          </w:p>
        </w:tc>
      </w:tr>
      <w:tr w:rsidR="00935AF8" w:rsidRPr="00935AF8" w14:paraId="7D977562" w14:textId="77777777" w:rsidTr="00935AF8">
        <w:trPr>
          <w:trHeight w:val="540"/>
        </w:trPr>
        <w:tc>
          <w:tcPr>
            <w:tcW w:w="2254"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26C170B5" w14:textId="77777777" w:rsidR="00935AF8" w:rsidRPr="00935AF8" w:rsidRDefault="00935AF8" w:rsidP="00935AF8">
            <w:pPr>
              <w:spacing w:after="0" w:line="240" w:lineRule="auto"/>
              <w:textAlignment w:val="baseline"/>
              <w:rPr>
                <w:rFonts w:ascii="Aptos" w:eastAsia="Times New Roman" w:hAnsi="Aptos" w:cs="Times New Roman"/>
                <w:kern w:val="0"/>
                <w:sz w:val="24"/>
                <w14:ligatures w14:val="none"/>
              </w:rPr>
            </w:pPr>
            <w:r w:rsidRPr="00935AF8">
              <w:rPr>
                <w:rFonts w:ascii="Aptos" w:eastAsia="Times New Roman" w:hAnsi="Aptos" w:cs="Times New Roman"/>
                <w:kern w:val="0"/>
                <w:sz w:val="24"/>
                <w14:ligatures w14:val="none"/>
              </w:rPr>
              <w:t>Writing</w:t>
            </w:r>
          </w:p>
        </w:tc>
        <w:tc>
          <w:tcPr>
            <w:tcW w:w="2254" w:type="dxa"/>
            <w:tcBorders>
              <w:bottom w:val="single" w:sz="8" w:space="0" w:color="auto"/>
              <w:right w:val="single" w:sz="8" w:space="0" w:color="auto"/>
            </w:tcBorders>
            <w:tcMar>
              <w:top w:w="0" w:type="dxa"/>
              <w:left w:w="108" w:type="dxa"/>
              <w:bottom w:w="0" w:type="dxa"/>
              <w:right w:w="108" w:type="dxa"/>
            </w:tcMar>
            <w:hideMark/>
          </w:tcPr>
          <w:p w14:paraId="660DA29F" w14:textId="44482BC4" w:rsidR="00935AF8" w:rsidRPr="00935AF8" w:rsidRDefault="0009158E" w:rsidP="00935AF8">
            <w:pPr>
              <w:spacing w:after="0" w:line="240" w:lineRule="auto"/>
              <w:textAlignment w:val="baseline"/>
              <w:rPr>
                <w:rFonts w:ascii="Aptos" w:eastAsia="Times New Roman" w:hAnsi="Aptos" w:cs="Times New Roman"/>
                <w:kern w:val="0"/>
                <w:sz w:val="24"/>
                <w14:ligatures w14:val="none"/>
              </w:rPr>
            </w:pPr>
            <w:r>
              <w:rPr>
                <w:rFonts w:ascii="Aptos" w:eastAsia="Times New Roman" w:hAnsi="Aptos" w:cs="Times New Roman"/>
                <w:kern w:val="0"/>
                <w:sz w:val="24"/>
                <w14:ligatures w14:val="none"/>
              </w:rPr>
              <w:t>0%</w:t>
            </w:r>
          </w:p>
        </w:tc>
        <w:tc>
          <w:tcPr>
            <w:tcW w:w="2254" w:type="dxa"/>
            <w:tcBorders>
              <w:bottom w:val="single" w:sz="8" w:space="0" w:color="auto"/>
              <w:right w:val="single" w:sz="8" w:space="0" w:color="auto"/>
            </w:tcBorders>
            <w:tcMar>
              <w:top w:w="0" w:type="dxa"/>
              <w:left w:w="108" w:type="dxa"/>
              <w:bottom w:w="0" w:type="dxa"/>
              <w:right w:w="108" w:type="dxa"/>
            </w:tcMar>
            <w:hideMark/>
          </w:tcPr>
          <w:p w14:paraId="3424A9EB" w14:textId="5EA9073D" w:rsidR="00935AF8" w:rsidRPr="00935AF8" w:rsidRDefault="00935AF8" w:rsidP="00935AF8">
            <w:pPr>
              <w:spacing w:after="0" w:line="240" w:lineRule="auto"/>
              <w:textAlignment w:val="baseline"/>
              <w:rPr>
                <w:rFonts w:ascii="Aptos" w:eastAsia="Times New Roman" w:hAnsi="Aptos" w:cs="Times New Roman"/>
                <w:kern w:val="0"/>
                <w:sz w:val="24"/>
                <w14:ligatures w14:val="none"/>
              </w:rPr>
            </w:pPr>
            <w:r w:rsidRPr="00935AF8">
              <w:rPr>
                <w:rFonts w:ascii="Aptos" w:eastAsia="Times New Roman" w:hAnsi="Aptos" w:cs="Times New Roman"/>
                <w:kern w:val="0"/>
                <w:sz w:val="24"/>
                <w14:ligatures w14:val="none"/>
              </w:rPr>
              <w:t>3</w:t>
            </w:r>
            <w:r w:rsidR="0009158E">
              <w:rPr>
                <w:rFonts w:ascii="Aptos" w:eastAsia="Times New Roman" w:hAnsi="Aptos" w:cs="Times New Roman"/>
                <w:kern w:val="0"/>
                <w:sz w:val="24"/>
                <w14:ligatures w14:val="none"/>
              </w:rPr>
              <w:t>7%</w:t>
            </w:r>
          </w:p>
        </w:tc>
      </w:tr>
      <w:tr w:rsidR="00935AF8" w:rsidRPr="00935AF8" w14:paraId="30A8B39E" w14:textId="77777777" w:rsidTr="00935AF8">
        <w:trPr>
          <w:trHeight w:val="540"/>
        </w:trPr>
        <w:tc>
          <w:tcPr>
            <w:tcW w:w="2254"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367F28B6" w14:textId="77777777" w:rsidR="00935AF8" w:rsidRPr="00935AF8" w:rsidRDefault="00935AF8" w:rsidP="00935AF8">
            <w:pPr>
              <w:spacing w:after="0" w:line="240" w:lineRule="auto"/>
              <w:textAlignment w:val="baseline"/>
              <w:rPr>
                <w:rFonts w:ascii="Aptos" w:eastAsia="Times New Roman" w:hAnsi="Aptos" w:cs="Times New Roman"/>
                <w:kern w:val="0"/>
                <w:sz w:val="24"/>
                <w14:ligatures w14:val="none"/>
              </w:rPr>
            </w:pPr>
            <w:r w:rsidRPr="00935AF8">
              <w:rPr>
                <w:rFonts w:ascii="Aptos" w:eastAsia="Times New Roman" w:hAnsi="Aptos" w:cs="Times New Roman"/>
                <w:kern w:val="0"/>
                <w:sz w:val="24"/>
                <w14:ligatures w14:val="none"/>
              </w:rPr>
              <w:t>Maths</w:t>
            </w:r>
          </w:p>
        </w:tc>
        <w:tc>
          <w:tcPr>
            <w:tcW w:w="2254" w:type="dxa"/>
            <w:tcBorders>
              <w:bottom w:val="single" w:sz="8" w:space="0" w:color="auto"/>
              <w:right w:val="single" w:sz="8" w:space="0" w:color="auto"/>
            </w:tcBorders>
            <w:tcMar>
              <w:top w:w="0" w:type="dxa"/>
              <w:left w:w="108" w:type="dxa"/>
              <w:bottom w:w="0" w:type="dxa"/>
              <w:right w:w="108" w:type="dxa"/>
            </w:tcMar>
            <w:hideMark/>
          </w:tcPr>
          <w:p w14:paraId="4749AE8D" w14:textId="7AE2F092" w:rsidR="00935AF8" w:rsidRPr="00935AF8" w:rsidRDefault="0009158E" w:rsidP="00935AF8">
            <w:pPr>
              <w:spacing w:after="0" w:line="240" w:lineRule="auto"/>
              <w:textAlignment w:val="baseline"/>
              <w:rPr>
                <w:rFonts w:ascii="Aptos" w:eastAsia="Times New Roman" w:hAnsi="Aptos" w:cs="Times New Roman"/>
                <w:kern w:val="0"/>
                <w:sz w:val="24"/>
                <w14:ligatures w14:val="none"/>
              </w:rPr>
            </w:pPr>
            <w:r>
              <w:rPr>
                <w:rFonts w:ascii="Aptos" w:eastAsia="Times New Roman" w:hAnsi="Aptos" w:cs="Times New Roman"/>
                <w:kern w:val="0"/>
                <w:sz w:val="24"/>
                <w14:ligatures w14:val="none"/>
              </w:rPr>
              <w:t>20%</w:t>
            </w:r>
          </w:p>
        </w:tc>
        <w:tc>
          <w:tcPr>
            <w:tcW w:w="2254" w:type="dxa"/>
            <w:tcBorders>
              <w:bottom w:val="single" w:sz="8" w:space="0" w:color="auto"/>
              <w:right w:val="single" w:sz="8" w:space="0" w:color="auto"/>
            </w:tcBorders>
            <w:tcMar>
              <w:top w:w="0" w:type="dxa"/>
              <w:left w:w="108" w:type="dxa"/>
              <w:bottom w:w="0" w:type="dxa"/>
              <w:right w:w="108" w:type="dxa"/>
            </w:tcMar>
            <w:hideMark/>
          </w:tcPr>
          <w:p w14:paraId="70BA284B" w14:textId="70664C61" w:rsidR="00935AF8" w:rsidRPr="00935AF8" w:rsidRDefault="00935AF8" w:rsidP="00935AF8">
            <w:pPr>
              <w:spacing w:after="0" w:line="240" w:lineRule="auto"/>
              <w:textAlignment w:val="baseline"/>
              <w:rPr>
                <w:rFonts w:ascii="Aptos" w:eastAsia="Times New Roman" w:hAnsi="Aptos" w:cs="Times New Roman"/>
                <w:kern w:val="0"/>
                <w:sz w:val="24"/>
                <w14:ligatures w14:val="none"/>
              </w:rPr>
            </w:pPr>
            <w:r w:rsidRPr="00935AF8">
              <w:rPr>
                <w:rFonts w:ascii="Aptos" w:eastAsia="Times New Roman" w:hAnsi="Aptos" w:cs="Times New Roman"/>
                <w:kern w:val="0"/>
                <w:sz w:val="24"/>
                <w14:ligatures w14:val="none"/>
              </w:rPr>
              <w:t>6</w:t>
            </w:r>
            <w:r w:rsidR="0009158E">
              <w:rPr>
                <w:rFonts w:ascii="Aptos" w:eastAsia="Times New Roman" w:hAnsi="Aptos" w:cs="Times New Roman"/>
                <w:kern w:val="0"/>
                <w:sz w:val="24"/>
                <w14:ligatures w14:val="none"/>
              </w:rPr>
              <w:t>3%</w:t>
            </w:r>
          </w:p>
        </w:tc>
      </w:tr>
    </w:tbl>
    <w:p w14:paraId="52FF7D4E" w14:textId="77777777" w:rsidR="00935AF8" w:rsidRPr="00935AF8" w:rsidRDefault="00935AF8" w:rsidP="00935AF8">
      <w:pPr>
        <w:spacing w:after="0" w:line="240" w:lineRule="auto"/>
        <w:jc w:val="center"/>
        <w:textAlignment w:val="baseline"/>
        <w:rPr>
          <w:rFonts w:ascii="Aptos" w:eastAsia="Times New Roman" w:hAnsi="Aptos" w:cs="Times New Roman"/>
          <w:kern w:val="0"/>
          <w:sz w:val="24"/>
          <w14:ligatures w14:val="none"/>
        </w:rPr>
      </w:pPr>
    </w:p>
    <w:p w14:paraId="2E76E910" w14:textId="77777777" w:rsidR="00935AF8" w:rsidRPr="00935AF8" w:rsidRDefault="00935AF8" w:rsidP="00935AF8">
      <w:pPr>
        <w:spacing w:after="0" w:line="240" w:lineRule="auto"/>
        <w:textAlignment w:val="baseline"/>
        <w:rPr>
          <w:rFonts w:ascii="Aptos" w:eastAsia="Times New Roman" w:hAnsi="Aptos" w:cs="Times New Roman"/>
          <w:kern w:val="0"/>
          <w:sz w:val="24"/>
          <w14:ligatures w14:val="none"/>
        </w:rPr>
      </w:pPr>
      <w:r w:rsidRPr="00935AF8">
        <w:rPr>
          <w:rFonts w:ascii="Aptos" w:eastAsia="Times New Roman" w:hAnsi="Aptos" w:cs="Times New Roman"/>
          <w:kern w:val="0"/>
          <w:sz w:val="24"/>
          <w14:ligatures w14:val="none"/>
        </w:rPr>
        <w:t>YEAR 5: Percentage on track or above</w:t>
      </w:r>
    </w:p>
    <w:tbl>
      <w:tblPr>
        <w:tblW w:w="0" w:type="auto"/>
        <w:tblCellMar>
          <w:top w:w="15" w:type="dxa"/>
          <w:left w:w="15" w:type="dxa"/>
          <w:bottom w:w="15" w:type="dxa"/>
          <w:right w:w="15" w:type="dxa"/>
        </w:tblCellMar>
        <w:tblLook w:val="04A0" w:firstRow="1" w:lastRow="0" w:firstColumn="1" w:lastColumn="0" w:noHBand="0" w:noVBand="1"/>
      </w:tblPr>
      <w:tblGrid>
        <w:gridCol w:w="2254"/>
        <w:gridCol w:w="2254"/>
        <w:gridCol w:w="2254"/>
      </w:tblGrid>
      <w:tr w:rsidR="00935AF8" w:rsidRPr="00935AF8" w14:paraId="20965EA0" w14:textId="77777777" w:rsidTr="00935AF8">
        <w:trPr>
          <w:trHeight w:val="540"/>
        </w:trPr>
        <w:tc>
          <w:tcPr>
            <w:tcW w:w="22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D7C87B" w14:textId="77777777" w:rsidR="00935AF8" w:rsidRPr="00935AF8" w:rsidRDefault="00935AF8" w:rsidP="00935AF8">
            <w:pPr>
              <w:spacing w:after="0" w:line="240" w:lineRule="auto"/>
              <w:textAlignment w:val="baseline"/>
              <w:rPr>
                <w:rFonts w:ascii="Aptos" w:eastAsia="Times New Roman" w:hAnsi="Aptos" w:cs="Times New Roman"/>
                <w:kern w:val="0"/>
                <w:sz w:val="24"/>
                <w14:ligatures w14:val="none"/>
              </w:rPr>
            </w:pPr>
            <w:r w:rsidRPr="00935AF8">
              <w:rPr>
                <w:rFonts w:ascii="Aptos" w:eastAsia="Times New Roman" w:hAnsi="Aptos" w:cs="Times New Roman"/>
                <w:kern w:val="0"/>
                <w:sz w:val="24"/>
                <w14:ligatures w14:val="none"/>
              </w:rPr>
              <w:t> </w:t>
            </w:r>
          </w:p>
        </w:tc>
        <w:tc>
          <w:tcPr>
            <w:tcW w:w="2254"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4B32DCF7" w14:textId="77777777" w:rsidR="00935AF8" w:rsidRPr="00935AF8" w:rsidRDefault="00935AF8" w:rsidP="00935AF8">
            <w:pPr>
              <w:spacing w:after="0" w:line="240" w:lineRule="auto"/>
              <w:textAlignment w:val="baseline"/>
              <w:rPr>
                <w:rFonts w:ascii="Aptos" w:eastAsia="Times New Roman" w:hAnsi="Aptos" w:cs="Times New Roman"/>
                <w:kern w:val="0"/>
                <w:sz w:val="24"/>
                <w14:ligatures w14:val="none"/>
              </w:rPr>
            </w:pPr>
            <w:r w:rsidRPr="00935AF8">
              <w:rPr>
                <w:rFonts w:ascii="Aptos" w:eastAsia="Times New Roman" w:hAnsi="Aptos" w:cs="Times New Roman"/>
                <w:kern w:val="0"/>
                <w:sz w:val="24"/>
                <w14:ligatures w14:val="none"/>
              </w:rPr>
              <w:t>Pupil Premium</w:t>
            </w:r>
          </w:p>
        </w:tc>
        <w:tc>
          <w:tcPr>
            <w:tcW w:w="2254"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7953D81A" w14:textId="77777777" w:rsidR="00935AF8" w:rsidRPr="00935AF8" w:rsidRDefault="00935AF8" w:rsidP="00935AF8">
            <w:pPr>
              <w:spacing w:after="0" w:line="240" w:lineRule="auto"/>
              <w:textAlignment w:val="baseline"/>
              <w:rPr>
                <w:rFonts w:ascii="Aptos" w:eastAsia="Times New Roman" w:hAnsi="Aptos" w:cs="Times New Roman"/>
                <w:kern w:val="0"/>
                <w:sz w:val="24"/>
                <w14:ligatures w14:val="none"/>
              </w:rPr>
            </w:pPr>
            <w:proofErr w:type="gramStart"/>
            <w:r w:rsidRPr="00935AF8">
              <w:rPr>
                <w:rFonts w:ascii="Aptos" w:eastAsia="Times New Roman" w:hAnsi="Aptos" w:cs="Times New Roman"/>
                <w:kern w:val="0"/>
                <w:sz w:val="24"/>
                <w14:ligatures w14:val="none"/>
              </w:rPr>
              <w:t>Non Pupil</w:t>
            </w:r>
            <w:proofErr w:type="gramEnd"/>
            <w:r w:rsidRPr="00935AF8">
              <w:rPr>
                <w:rFonts w:ascii="Aptos" w:eastAsia="Times New Roman" w:hAnsi="Aptos" w:cs="Times New Roman"/>
                <w:kern w:val="0"/>
                <w:sz w:val="24"/>
                <w14:ligatures w14:val="none"/>
              </w:rPr>
              <w:t xml:space="preserve"> Premium</w:t>
            </w:r>
          </w:p>
        </w:tc>
      </w:tr>
      <w:tr w:rsidR="00935AF8" w:rsidRPr="00935AF8" w14:paraId="28AF7D05" w14:textId="77777777" w:rsidTr="00935AF8">
        <w:trPr>
          <w:trHeight w:val="540"/>
        </w:trPr>
        <w:tc>
          <w:tcPr>
            <w:tcW w:w="2254"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43B8D94C" w14:textId="77777777" w:rsidR="00935AF8" w:rsidRPr="00935AF8" w:rsidRDefault="00935AF8" w:rsidP="00935AF8">
            <w:pPr>
              <w:spacing w:after="0" w:line="240" w:lineRule="auto"/>
              <w:textAlignment w:val="baseline"/>
              <w:rPr>
                <w:rFonts w:ascii="Aptos" w:eastAsia="Times New Roman" w:hAnsi="Aptos" w:cs="Times New Roman"/>
                <w:kern w:val="0"/>
                <w:sz w:val="24"/>
                <w14:ligatures w14:val="none"/>
              </w:rPr>
            </w:pPr>
            <w:r w:rsidRPr="00935AF8">
              <w:rPr>
                <w:rFonts w:ascii="Aptos" w:eastAsia="Times New Roman" w:hAnsi="Aptos" w:cs="Times New Roman"/>
                <w:kern w:val="0"/>
                <w:sz w:val="24"/>
                <w14:ligatures w14:val="none"/>
              </w:rPr>
              <w:t>Reading</w:t>
            </w:r>
          </w:p>
        </w:tc>
        <w:tc>
          <w:tcPr>
            <w:tcW w:w="2254" w:type="dxa"/>
            <w:tcBorders>
              <w:bottom w:val="single" w:sz="8" w:space="0" w:color="auto"/>
              <w:right w:val="single" w:sz="8" w:space="0" w:color="auto"/>
            </w:tcBorders>
            <w:tcMar>
              <w:top w:w="0" w:type="dxa"/>
              <w:left w:w="108" w:type="dxa"/>
              <w:bottom w:w="0" w:type="dxa"/>
              <w:right w:w="108" w:type="dxa"/>
            </w:tcMar>
            <w:hideMark/>
          </w:tcPr>
          <w:p w14:paraId="257502CA" w14:textId="77777777" w:rsidR="00935AF8" w:rsidRPr="00935AF8" w:rsidRDefault="00935AF8" w:rsidP="00935AF8">
            <w:pPr>
              <w:spacing w:after="0" w:line="240" w:lineRule="auto"/>
              <w:textAlignment w:val="baseline"/>
              <w:rPr>
                <w:rFonts w:ascii="Aptos" w:eastAsia="Times New Roman" w:hAnsi="Aptos" w:cs="Times New Roman"/>
                <w:kern w:val="0"/>
                <w:sz w:val="24"/>
                <w14:ligatures w14:val="none"/>
              </w:rPr>
            </w:pPr>
            <w:r w:rsidRPr="00935AF8">
              <w:rPr>
                <w:rFonts w:ascii="Aptos" w:eastAsia="Times New Roman" w:hAnsi="Aptos" w:cs="Times New Roman"/>
                <w:kern w:val="0"/>
                <w:sz w:val="24"/>
                <w14:ligatures w14:val="none"/>
              </w:rPr>
              <w:t>56</w:t>
            </w:r>
          </w:p>
        </w:tc>
        <w:tc>
          <w:tcPr>
            <w:tcW w:w="2254" w:type="dxa"/>
            <w:tcBorders>
              <w:bottom w:val="single" w:sz="8" w:space="0" w:color="auto"/>
              <w:right w:val="single" w:sz="8" w:space="0" w:color="auto"/>
            </w:tcBorders>
            <w:tcMar>
              <w:top w:w="0" w:type="dxa"/>
              <w:left w:w="108" w:type="dxa"/>
              <w:bottom w:w="0" w:type="dxa"/>
              <w:right w:w="108" w:type="dxa"/>
            </w:tcMar>
            <w:hideMark/>
          </w:tcPr>
          <w:p w14:paraId="14F8D27B" w14:textId="77777777" w:rsidR="00935AF8" w:rsidRPr="00935AF8" w:rsidRDefault="00935AF8" w:rsidP="00935AF8">
            <w:pPr>
              <w:spacing w:after="0" w:line="240" w:lineRule="auto"/>
              <w:textAlignment w:val="baseline"/>
              <w:rPr>
                <w:rFonts w:ascii="Aptos" w:eastAsia="Times New Roman" w:hAnsi="Aptos" w:cs="Times New Roman"/>
                <w:kern w:val="0"/>
                <w:sz w:val="24"/>
                <w14:ligatures w14:val="none"/>
              </w:rPr>
            </w:pPr>
            <w:r w:rsidRPr="00935AF8">
              <w:rPr>
                <w:rFonts w:ascii="Aptos" w:eastAsia="Times New Roman" w:hAnsi="Aptos" w:cs="Times New Roman"/>
                <w:kern w:val="0"/>
                <w:sz w:val="24"/>
                <w14:ligatures w14:val="none"/>
              </w:rPr>
              <w:t>73</w:t>
            </w:r>
          </w:p>
        </w:tc>
      </w:tr>
      <w:tr w:rsidR="00935AF8" w:rsidRPr="00935AF8" w14:paraId="311324F0" w14:textId="77777777" w:rsidTr="00935AF8">
        <w:trPr>
          <w:trHeight w:val="540"/>
        </w:trPr>
        <w:tc>
          <w:tcPr>
            <w:tcW w:w="2254"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6F5BF577" w14:textId="77777777" w:rsidR="00935AF8" w:rsidRPr="00935AF8" w:rsidRDefault="00935AF8" w:rsidP="00935AF8">
            <w:pPr>
              <w:spacing w:after="0" w:line="240" w:lineRule="auto"/>
              <w:textAlignment w:val="baseline"/>
              <w:rPr>
                <w:rFonts w:ascii="Aptos" w:eastAsia="Times New Roman" w:hAnsi="Aptos" w:cs="Times New Roman"/>
                <w:kern w:val="0"/>
                <w:sz w:val="24"/>
                <w14:ligatures w14:val="none"/>
              </w:rPr>
            </w:pPr>
            <w:r w:rsidRPr="00935AF8">
              <w:rPr>
                <w:rFonts w:ascii="Aptos" w:eastAsia="Times New Roman" w:hAnsi="Aptos" w:cs="Times New Roman"/>
                <w:kern w:val="0"/>
                <w:sz w:val="24"/>
                <w14:ligatures w14:val="none"/>
              </w:rPr>
              <w:t>Writing</w:t>
            </w:r>
          </w:p>
        </w:tc>
        <w:tc>
          <w:tcPr>
            <w:tcW w:w="2254" w:type="dxa"/>
            <w:tcBorders>
              <w:bottom w:val="single" w:sz="8" w:space="0" w:color="auto"/>
              <w:right w:val="single" w:sz="8" w:space="0" w:color="auto"/>
            </w:tcBorders>
            <w:tcMar>
              <w:top w:w="0" w:type="dxa"/>
              <w:left w:w="108" w:type="dxa"/>
              <w:bottom w:w="0" w:type="dxa"/>
              <w:right w:w="108" w:type="dxa"/>
            </w:tcMar>
            <w:hideMark/>
          </w:tcPr>
          <w:p w14:paraId="35E4CF77" w14:textId="77777777" w:rsidR="00935AF8" w:rsidRPr="00935AF8" w:rsidRDefault="00935AF8" w:rsidP="00935AF8">
            <w:pPr>
              <w:spacing w:after="0" w:line="240" w:lineRule="auto"/>
              <w:textAlignment w:val="baseline"/>
              <w:rPr>
                <w:rFonts w:ascii="Aptos" w:eastAsia="Times New Roman" w:hAnsi="Aptos" w:cs="Times New Roman"/>
                <w:kern w:val="0"/>
                <w:sz w:val="24"/>
                <w14:ligatures w14:val="none"/>
              </w:rPr>
            </w:pPr>
            <w:r w:rsidRPr="00935AF8">
              <w:rPr>
                <w:rFonts w:ascii="Aptos" w:eastAsia="Times New Roman" w:hAnsi="Aptos" w:cs="Times New Roman"/>
                <w:kern w:val="0"/>
                <w:sz w:val="24"/>
                <w14:ligatures w14:val="none"/>
              </w:rPr>
              <w:t>0</w:t>
            </w:r>
          </w:p>
        </w:tc>
        <w:tc>
          <w:tcPr>
            <w:tcW w:w="2254" w:type="dxa"/>
            <w:tcBorders>
              <w:bottom w:val="single" w:sz="8" w:space="0" w:color="auto"/>
              <w:right w:val="single" w:sz="8" w:space="0" w:color="auto"/>
            </w:tcBorders>
            <w:tcMar>
              <w:top w:w="0" w:type="dxa"/>
              <w:left w:w="108" w:type="dxa"/>
              <w:bottom w:w="0" w:type="dxa"/>
              <w:right w:w="108" w:type="dxa"/>
            </w:tcMar>
            <w:hideMark/>
          </w:tcPr>
          <w:p w14:paraId="25F7DE2D" w14:textId="77777777" w:rsidR="00935AF8" w:rsidRPr="00935AF8" w:rsidRDefault="00935AF8" w:rsidP="00935AF8">
            <w:pPr>
              <w:spacing w:after="0" w:line="240" w:lineRule="auto"/>
              <w:textAlignment w:val="baseline"/>
              <w:rPr>
                <w:rFonts w:ascii="Aptos" w:eastAsia="Times New Roman" w:hAnsi="Aptos" w:cs="Times New Roman"/>
                <w:kern w:val="0"/>
                <w:sz w:val="24"/>
                <w14:ligatures w14:val="none"/>
              </w:rPr>
            </w:pPr>
            <w:r w:rsidRPr="00935AF8">
              <w:rPr>
                <w:rFonts w:ascii="Aptos" w:eastAsia="Times New Roman" w:hAnsi="Aptos" w:cs="Times New Roman"/>
                <w:kern w:val="0"/>
                <w:sz w:val="24"/>
                <w14:ligatures w14:val="none"/>
              </w:rPr>
              <w:t>37</w:t>
            </w:r>
          </w:p>
        </w:tc>
      </w:tr>
      <w:tr w:rsidR="00935AF8" w:rsidRPr="00935AF8" w14:paraId="1353E089" w14:textId="77777777" w:rsidTr="00935AF8">
        <w:trPr>
          <w:trHeight w:val="540"/>
        </w:trPr>
        <w:tc>
          <w:tcPr>
            <w:tcW w:w="2254"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467CD4B1" w14:textId="77777777" w:rsidR="00935AF8" w:rsidRPr="00935AF8" w:rsidRDefault="00935AF8" w:rsidP="00935AF8">
            <w:pPr>
              <w:spacing w:after="0" w:line="240" w:lineRule="auto"/>
              <w:textAlignment w:val="baseline"/>
              <w:rPr>
                <w:rFonts w:ascii="Aptos" w:eastAsia="Times New Roman" w:hAnsi="Aptos" w:cs="Times New Roman"/>
                <w:kern w:val="0"/>
                <w:sz w:val="24"/>
                <w14:ligatures w14:val="none"/>
              </w:rPr>
            </w:pPr>
            <w:r w:rsidRPr="00935AF8">
              <w:rPr>
                <w:rFonts w:ascii="Aptos" w:eastAsia="Times New Roman" w:hAnsi="Aptos" w:cs="Times New Roman"/>
                <w:kern w:val="0"/>
                <w:sz w:val="24"/>
                <w14:ligatures w14:val="none"/>
              </w:rPr>
              <w:t>Maths</w:t>
            </w:r>
          </w:p>
        </w:tc>
        <w:tc>
          <w:tcPr>
            <w:tcW w:w="2254" w:type="dxa"/>
            <w:tcBorders>
              <w:bottom w:val="single" w:sz="8" w:space="0" w:color="auto"/>
              <w:right w:val="single" w:sz="8" w:space="0" w:color="auto"/>
            </w:tcBorders>
            <w:tcMar>
              <w:top w:w="0" w:type="dxa"/>
              <w:left w:w="108" w:type="dxa"/>
              <w:bottom w:w="0" w:type="dxa"/>
              <w:right w:w="108" w:type="dxa"/>
            </w:tcMar>
            <w:hideMark/>
          </w:tcPr>
          <w:p w14:paraId="3DF86B69" w14:textId="77777777" w:rsidR="00935AF8" w:rsidRPr="00935AF8" w:rsidRDefault="00935AF8" w:rsidP="00935AF8">
            <w:pPr>
              <w:spacing w:after="0" w:line="240" w:lineRule="auto"/>
              <w:textAlignment w:val="baseline"/>
              <w:rPr>
                <w:rFonts w:ascii="Aptos" w:eastAsia="Times New Roman" w:hAnsi="Aptos" w:cs="Times New Roman"/>
                <w:kern w:val="0"/>
                <w:sz w:val="24"/>
                <w14:ligatures w14:val="none"/>
              </w:rPr>
            </w:pPr>
            <w:r w:rsidRPr="00935AF8">
              <w:rPr>
                <w:rFonts w:ascii="Aptos" w:eastAsia="Times New Roman" w:hAnsi="Aptos" w:cs="Times New Roman"/>
                <w:kern w:val="0"/>
                <w:sz w:val="24"/>
                <w14:ligatures w14:val="none"/>
              </w:rPr>
              <w:t>33</w:t>
            </w:r>
          </w:p>
        </w:tc>
        <w:tc>
          <w:tcPr>
            <w:tcW w:w="2254" w:type="dxa"/>
            <w:tcBorders>
              <w:bottom w:val="single" w:sz="8" w:space="0" w:color="auto"/>
              <w:right w:val="single" w:sz="8" w:space="0" w:color="auto"/>
            </w:tcBorders>
            <w:tcMar>
              <w:top w:w="0" w:type="dxa"/>
              <w:left w:w="108" w:type="dxa"/>
              <w:bottom w:w="0" w:type="dxa"/>
              <w:right w:w="108" w:type="dxa"/>
            </w:tcMar>
            <w:hideMark/>
          </w:tcPr>
          <w:p w14:paraId="7E3D5E34" w14:textId="77777777" w:rsidR="00935AF8" w:rsidRPr="00935AF8" w:rsidRDefault="00935AF8" w:rsidP="00935AF8">
            <w:pPr>
              <w:spacing w:after="0" w:line="240" w:lineRule="auto"/>
              <w:textAlignment w:val="baseline"/>
              <w:rPr>
                <w:rFonts w:ascii="Aptos" w:eastAsia="Times New Roman" w:hAnsi="Aptos" w:cs="Times New Roman"/>
                <w:kern w:val="0"/>
                <w:sz w:val="24"/>
                <w14:ligatures w14:val="none"/>
              </w:rPr>
            </w:pPr>
            <w:r w:rsidRPr="00935AF8">
              <w:rPr>
                <w:rFonts w:ascii="Aptos" w:eastAsia="Times New Roman" w:hAnsi="Aptos" w:cs="Times New Roman"/>
                <w:kern w:val="0"/>
                <w:sz w:val="24"/>
                <w14:ligatures w14:val="none"/>
              </w:rPr>
              <w:t>71</w:t>
            </w:r>
          </w:p>
        </w:tc>
      </w:tr>
    </w:tbl>
    <w:p w14:paraId="13D9B420" w14:textId="77777777" w:rsidR="00935AF8" w:rsidRPr="00935AF8" w:rsidRDefault="00935AF8" w:rsidP="00935AF8">
      <w:pPr>
        <w:spacing w:after="0" w:line="240" w:lineRule="auto"/>
        <w:jc w:val="center"/>
        <w:textAlignment w:val="baseline"/>
        <w:rPr>
          <w:rFonts w:ascii="Aptos" w:eastAsia="Times New Roman" w:hAnsi="Aptos" w:cs="Times New Roman"/>
          <w:kern w:val="0"/>
          <w:sz w:val="24"/>
          <w14:ligatures w14:val="none"/>
        </w:rPr>
      </w:pPr>
      <w:r w:rsidRPr="00935AF8">
        <w:rPr>
          <w:rFonts w:ascii="Aptos" w:eastAsia="Times New Roman" w:hAnsi="Aptos" w:cs="Times New Roman"/>
          <w:b/>
          <w:bCs/>
          <w:kern w:val="0"/>
          <w:sz w:val="24"/>
          <w14:ligatures w14:val="none"/>
        </w:rPr>
        <w:t> </w:t>
      </w:r>
    </w:p>
    <w:p w14:paraId="21DFE6A0" w14:textId="77777777" w:rsidR="00935AF8" w:rsidRPr="00935AF8" w:rsidRDefault="00935AF8" w:rsidP="00935AF8">
      <w:pPr>
        <w:spacing w:after="0" w:line="240" w:lineRule="auto"/>
        <w:textAlignment w:val="baseline"/>
        <w:rPr>
          <w:rFonts w:ascii="Aptos" w:eastAsia="Times New Roman" w:hAnsi="Aptos" w:cs="Times New Roman"/>
          <w:kern w:val="0"/>
          <w:sz w:val="24"/>
          <w14:ligatures w14:val="none"/>
        </w:rPr>
      </w:pPr>
      <w:r w:rsidRPr="00935AF8">
        <w:rPr>
          <w:rFonts w:ascii="Aptos" w:eastAsia="Times New Roman" w:hAnsi="Aptos" w:cs="Times New Roman"/>
          <w:kern w:val="0"/>
          <w:sz w:val="24"/>
          <w14:ligatures w14:val="none"/>
        </w:rPr>
        <w:t>YEAR 6: Percentage on track or above</w:t>
      </w:r>
    </w:p>
    <w:tbl>
      <w:tblPr>
        <w:tblW w:w="0" w:type="auto"/>
        <w:tblCellMar>
          <w:top w:w="15" w:type="dxa"/>
          <w:left w:w="15" w:type="dxa"/>
          <w:bottom w:w="15" w:type="dxa"/>
          <w:right w:w="15" w:type="dxa"/>
        </w:tblCellMar>
        <w:tblLook w:val="04A0" w:firstRow="1" w:lastRow="0" w:firstColumn="1" w:lastColumn="0" w:noHBand="0" w:noVBand="1"/>
      </w:tblPr>
      <w:tblGrid>
        <w:gridCol w:w="2254"/>
        <w:gridCol w:w="2254"/>
        <w:gridCol w:w="2254"/>
      </w:tblGrid>
      <w:tr w:rsidR="00935AF8" w:rsidRPr="00935AF8" w14:paraId="7443B744" w14:textId="77777777" w:rsidTr="00935AF8">
        <w:trPr>
          <w:trHeight w:val="540"/>
        </w:trPr>
        <w:tc>
          <w:tcPr>
            <w:tcW w:w="22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9F480A" w14:textId="77777777" w:rsidR="00935AF8" w:rsidRPr="00935AF8" w:rsidRDefault="00935AF8" w:rsidP="00935AF8">
            <w:pPr>
              <w:spacing w:after="0" w:line="240" w:lineRule="auto"/>
              <w:textAlignment w:val="baseline"/>
              <w:rPr>
                <w:rFonts w:ascii="Aptos" w:eastAsia="Times New Roman" w:hAnsi="Aptos" w:cs="Times New Roman"/>
                <w:kern w:val="0"/>
                <w:sz w:val="24"/>
                <w14:ligatures w14:val="none"/>
              </w:rPr>
            </w:pPr>
            <w:r w:rsidRPr="00935AF8">
              <w:rPr>
                <w:rFonts w:ascii="Aptos" w:eastAsia="Times New Roman" w:hAnsi="Aptos" w:cs="Times New Roman"/>
                <w:kern w:val="0"/>
                <w:sz w:val="24"/>
                <w14:ligatures w14:val="none"/>
              </w:rPr>
              <w:t> </w:t>
            </w:r>
          </w:p>
        </w:tc>
        <w:tc>
          <w:tcPr>
            <w:tcW w:w="2254"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6A9B7F26" w14:textId="77777777" w:rsidR="00935AF8" w:rsidRPr="00935AF8" w:rsidRDefault="00935AF8" w:rsidP="00935AF8">
            <w:pPr>
              <w:spacing w:after="0" w:line="240" w:lineRule="auto"/>
              <w:textAlignment w:val="baseline"/>
              <w:rPr>
                <w:rFonts w:ascii="Aptos" w:eastAsia="Times New Roman" w:hAnsi="Aptos" w:cs="Times New Roman"/>
                <w:kern w:val="0"/>
                <w:sz w:val="24"/>
                <w14:ligatures w14:val="none"/>
              </w:rPr>
            </w:pPr>
            <w:r w:rsidRPr="00935AF8">
              <w:rPr>
                <w:rFonts w:ascii="Aptos" w:eastAsia="Times New Roman" w:hAnsi="Aptos" w:cs="Times New Roman"/>
                <w:kern w:val="0"/>
                <w:sz w:val="24"/>
                <w14:ligatures w14:val="none"/>
              </w:rPr>
              <w:t>Pupil Premium</w:t>
            </w:r>
          </w:p>
        </w:tc>
        <w:tc>
          <w:tcPr>
            <w:tcW w:w="2254"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6A69B4A3" w14:textId="7D397EDC" w:rsidR="00935AF8" w:rsidRPr="00935AF8" w:rsidRDefault="00A30935" w:rsidP="00935AF8">
            <w:pPr>
              <w:spacing w:after="0" w:line="240" w:lineRule="auto"/>
              <w:textAlignment w:val="baseline"/>
              <w:rPr>
                <w:rFonts w:ascii="Aptos" w:eastAsia="Times New Roman" w:hAnsi="Aptos" w:cs="Times New Roman"/>
                <w:kern w:val="0"/>
                <w:sz w:val="24"/>
                <w14:ligatures w14:val="none"/>
              </w:rPr>
            </w:pPr>
            <w:r w:rsidRPr="00935AF8">
              <w:rPr>
                <w:rFonts w:ascii="Aptos" w:eastAsia="Times New Roman" w:hAnsi="Aptos" w:cs="Times New Roman"/>
                <w:kern w:val="0"/>
                <w:sz w:val="24"/>
                <w14:ligatures w14:val="none"/>
              </w:rPr>
              <w:t>Non-Pupil</w:t>
            </w:r>
            <w:r w:rsidR="00935AF8" w:rsidRPr="00935AF8">
              <w:rPr>
                <w:rFonts w:ascii="Aptos" w:eastAsia="Times New Roman" w:hAnsi="Aptos" w:cs="Times New Roman"/>
                <w:kern w:val="0"/>
                <w:sz w:val="24"/>
                <w14:ligatures w14:val="none"/>
              </w:rPr>
              <w:t xml:space="preserve"> Premium</w:t>
            </w:r>
          </w:p>
        </w:tc>
      </w:tr>
      <w:tr w:rsidR="00935AF8" w:rsidRPr="00935AF8" w14:paraId="24D5222B" w14:textId="77777777" w:rsidTr="00A30935">
        <w:trPr>
          <w:trHeight w:val="540"/>
        </w:trPr>
        <w:tc>
          <w:tcPr>
            <w:tcW w:w="2254"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64DA94AD" w14:textId="77777777" w:rsidR="00935AF8" w:rsidRPr="00935AF8" w:rsidRDefault="00935AF8" w:rsidP="00935AF8">
            <w:pPr>
              <w:spacing w:after="0" w:line="240" w:lineRule="auto"/>
              <w:textAlignment w:val="baseline"/>
              <w:rPr>
                <w:rFonts w:ascii="Aptos" w:eastAsia="Times New Roman" w:hAnsi="Aptos" w:cs="Times New Roman"/>
                <w:kern w:val="0"/>
                <w:sz w:val="24"/>
                <w14:ligatures w14:val="none"/>
              </w:rPr>
            </w:pPr>
            <w:r w:rsidRPr="00935AF8">
              <w:rPr>
                <w:rFonts w:ascii="Aptos" w:eastAsia="Times New Roman" w:hAnsi="Aptos" w:cs="Times New Roman"/>
                <w:kern w:val="0"/>
                <w:sz w:val="24"/>
                <w14:ligatures w14:val="none"/>
              </w:rPr>
              <w:t>Reading</w:t>
            </w:r>
          </w:p>
        </w:tc>
        <w:tc>
          <w:tcPr>
            <w:tcW w:w="2254" w:type="dxa"/>
            <w:tcBorders>
              <w:bottom w:val="single" w:sz="8" w:space="0" w:color="auto"/>
              <w:right w:val="single" w:sz="8" w:space="0" w:color="auto"/>
            </w:tcBorders>
            <w:tcMar>
              <w:top w:w="0" w:type="dxa"/>
              <w:left w:w="108" w:type="dxa"/>
              <w:bottom w:w="0" w:type="dxa"/>
              <w:right w:w="108" w:type="dxa"/>
            </w:tcMar>
          </w:tcPr>
          <w:p w14:paraId="30869D1F" w14:textId="403F6FFA" w:rsidR="00935AF8" w:rsidRPr="00935AF8" w:rsidRDefault="00A30935" w:rsidP="00935AF8">
            <w:pPr>
              <w:spacing w:after="0" w:line="240" w:lineRule="auto"/>
              <w:textAlignment w:val="baseline"/>
              <w:rPr>
                <w:rFonts w:ascii="Aptos" w:eastAsia="Times New Roman" w:hAnsi="Aptos" w:cs="Times New Roman"/>
                <w:kern w:val="0"/>
                <w:sz w:val="24"/>
                <w14:ligatures w14:val="none"/>
              </w:rPr>
            </w:pPr>
            <w:r>
              <w:rPr>
                <w:rFonts w:ascii="Aptos" w:eastAsia="Times New Roman" w:hAnsi="Aptos" w:cs="Times New Roman"/>
                <w:kern w:val="0"/>
                <w:sz w:val="24"/>
                <w14:ligatures w14:val="none"/>
              </w:rPr>
              <w:t>47%</w:t>
            </w:r>
          </w:p>
        </w:tc>
        <w:tc>
          <w:tcPr>
            <w:tcW w:w="2254" w:type="dxa"/>
            <w:tcBorders>
              <w:bottom w:val="single" w:sz="8" w:space="0" w:color="auto"/>
              <w:right w:val="single" w:sz="8" w:space="0" w:color="auto"/>
            </w:tcBorders>
            <w:tcMar>
              <w:top w:w="0" w:type="dxa"/>
              <w:left w:w="108" w:type="dxa"/>
              <w:bottom w:w="0" w:type="dxa"/>
              <w:right w:w="108" w:type="dxa"/>
            </w:tcMar>
          </w:tcPr>
          <w:p w14:paraId="374673CC" w14:textId="135019A9" w:rsidR="00935AF8" w:rsidRPr="00935AF8" w:rsidRDefault="00A30935" w:rsidP="00935AF8">
            <w:pPr>
              <w:spacing w:after="0" w:line="240" w:lineRule="auto"/>
              <w:textAlignment w:val="baseline"/>
              <w:rPr>
                <w:rFonts w:ascii="Aptos" w:eastAsia="Times New Roman" w:hAnsi="Aptos" w:cs="Times New Roman"/>
                <w:kern w:val="0"/>
                <w:sz w:val="24"/>
                <w14:ligatures w14:val="none"/>
              </w:rPr>
            </w:pPr>
            <w:r>
              <w:rPr>
                <w:rFonts w:ascii="Aptos" w:eastAsia="Times New Roman" w:hAnsi="Aptos" w:cs="Times New Roman"/>
                <w:kern w:val="0"/>
                <w:sz w:val="24"/>
                <w14:ligatures w14:val="none"/>
              </w:rPr>
              <w:t>62%</w:t>
            </w:r>
          </w:p>
        </w:tc>
      </w:tr>
      <w:tr w:rsidR="00935AF8" w:rsidRPr="00935AF8" w14:paraId="4D06396E" w14:textId="77777777" w:rsidTr="00A30935">
        <w:trPr>
          <w:trHeight w:val="540"/>
        </w:trPr>
        <w:tc>
          <w:tcPr>
            <w:tcW w:w="2254"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1F8C82EC" w14:textId="77777777" w:rsidR="00935AF8" w:rsidRPr="00935AF8" w:rsidRDefault="00935AF8" w:rsidP="00935AF8">
            <w:pPr>
              <w:spacing w:after="0" w:line="240" w:lineRule="auto"/>
              <w:textAlignment w:val="baseline"/>
              <w:rPr>
                <w:rFonts w:ascii="Aptos" w:eastAsia="Times New Roman" w:hAnsi="Aptos" w:cs="Times New Roman"/>
                <w:kern w:val="0"/>
                <w:sz w:val="24"/>
                <w14:ligatures w14:val="none"/>
              </w:rPr>
            </w:pPr>
            <w:r w:rsidRPr="00935AF8">
              <w:rPr>
                <w:rFonts w:ascii="Aptos" w:eastAsia="Times New Roman" w:hAnsi="Aptos" w:cs="Times New Roman"/>
                <w:kern w:val="0"/>
                <w:sz w:val="24"/>
                <w14:ligatures w14:val="none"/>
              </w:rPr>
              <w:t>Writing</w:t>
            </w:r>
          </w:p>
        </w:tc>
        <w:tc>
          <w:tcPr>
            <w:tcW w:w="2254" w:type="dxa"/>
            <w:tcBorders>
              <w:bottom w:val="single" w:sz="8" w:space="0" w:color="auto"/>
              <w:right w:val="single" w:sz="8" w:space="0" w:color="auto"/>
            </w:tcBorders>
            <w:tcMar>
              <w:top w:w="0" w:type="dxa"/>
              <w:left w:w="108" w:type="dxa"/>
              <w:bottom w:w="0" w:type="dxa"/>
              <w:right w:w="108" w:type="dxa"/>
            </w:tcMar>
          </w:tcPr>
          <w:p w14:paraId="6C874D28" w14:textId="5F0160B4" w:rsidR="00935AF8" w:rsidRPr="00935AF8" w:rsidRDefault="00A30935" w:rsidP="00935AF8">
            <w:pPr>
              <w:spacing w:after="0" w:line="240" w:lineRule="auto"/>
              <w:textAlignment w:val="baseline"/>
              <w:rPr>
                <w:rFonts w:ascii="Aptos" w:eastAsia="Times New Roman" w:hAnsi="Aptos" w:cs="Times New Roman"/>
                <w:kern w:val="0"/>
                <w:sz w:val="24"/>
                <w14:ligatures w14:val="none"/>
              </w:rPr>
            </w:pPr>
            <w:r>
              <w:rPr>
                <w:rFonts w:ascii="Aptos" w:eastAsia="Times New Roman" w:hAnsi="Aptos" w:cs="Times New Roman"/>
                <w:kern w:val="0"/>
                <w:sz w:val="24"/>
                <w14:ligatures w14:val="none"/>
              </w:rPr>
              <w:t>13%</w:t>
            </w:r>
          </w:p>
        </w:tc>
        <w:tc>
          <w:tcPr>
            <w:tcW w:w="2254" w:type="dxa"/>
            <w:tcBorders>
              <w:bottom w:val="single" w:sz="8" w:space="0" w:color="auto"/>
              <w:right w:val="single" w:sz="8" w:space="0" w:color="auto"/>
            </w:tcBorders>
            <w:tcMar>
              <w:top w:w="0" w:type="dxa"/>
              <w:left w:w="108" w:type="dxa"/>
              <w:bottom w:w="0" w:type="dxa"/>
              <w:right w:w="108" w:type="dxa"/>
            </w:tcMar>
          </w:tcPr>
          <w:p w14:paraId="1DA7E4EE" w14:textId="406E49D7" w:rsidR="00935AF8" w:rsidRPr="00935AF8" w:rsidRDefault="00A30935" w:rsidP="00935AF8">
            <w:pPr>
              <w:spacing w:after="0" w:line="240" w:lineRule="auto"/>
              <w:textAlignment w:val="baseline"/>
              <w:rPr>
                <w:rFonts w:ascii="Aptos" w:eastAsia="Times New Roman" w:hAnsi="Aptos" w:cs="Times New Roman"/>
                <w:kern w:val="0"/>
                <w:sz w:val="24"/>
                <w14:ligatures w14:val="none"/>
              </w:rPr>
            </w:pPr>
            <w:r>
              <w:rPr>
                <w:rFonts w:ascii="Aptos" w:eastAsia="Times New Roman" w:hAnsi="Aptos" w:cs="Times New Roman"/>
                <w:kern w:val="0"/>
                <w:sz w:val="24"/>
                <w14:ligatures w14:val="none"/>
              </w:rPr>
              <w:t>35%</w:t>
            </w:r>
          </w:p>
        </w:tc>
      </w:tr>
      <w:tr w:rsidR="00935AF8" w:rsidRPr="00935AF8" w14:paraId="4D4EDB8A" w14:textId="77777777" w:rsidTr="00A30935">
        <w:trPr>
          <w:trHeight w:val="540"/>
        </w:trPr>
        <w:tc>
          <w:tcPr>
            <w:tcW w:w="2254"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02D608EE" w14:textId="77777777" w:rsidR="00935AF8" w:rsidRPr="00935AF8" w:rsidRDefault="00935AF8" w:rsidP="00935AF8">
            <w:pPr>
              <w:spacing w:after="0" w:line="240" w:lineRule="auto"/>
              <w:textAlignment w:val="baseline"/>
              <w:rPr>
                <w:rFonts w:ascii="Aptos" w:eastAsia="Times New Roman" w:hAnsi="Aptos" w:cs="Times New Roman"/>
                <w:kern w:val="0"/>
                <w:sz w:val="24"/>
                <w14:ligatures w14:val="none"/>
              </w:rPr>
            </w:pPr>
            <w:r w:rsidRPr="00935AF8">
              <w:rPr>
                <w:rFonts w:ascii="Aptos" w:eastAsia="Times New Roman" w:hAnsi="Aptos" w:cs="Times New Roman"/>
                <w:kern w:val="0"/>
                <w:sz w:val="24"/>
                <w14:ligatures w14:val="none"/>
              </w:rPr>
              <w:t>Maths</w:t>
            </w:r>
          </w:p>
        </w:tc>
        <w:tc>
          <w:tcPr>
            <w:tcW w:w="2254" w:type="dxa"/>
            <w:tcBorders>
              <w:bottom w:val="single" w:sz="8" w:space="0" w:color="auto"/>
              <w:right w:val="single" w:sz="8" w:space="0" w:color="auto"/>
            </w:tcBorders>
            <w:tcMar>
              <w:top w:w="0" w:type="dxa"/>
              <w:left w:w="108" w:type="dxa"/>
              <w:bottom w:w="0" w:type="dxa"/>
              <w:right w:w="108" w:type="dxa"/>
            </w:tcMar>
          </w:tcPr>
          <w:p w14:paraId="68214F60" w14:textId="6AA64BDB" w:rsidR="00935AF8" w:rsidRPr="00935AF8" w:rsidRDefault="00A30935" w:rsidP="00935AF8">
            <w:pPr>
              <w:spacing w:after="0" w:line="240" w:lineRule="auto"/>
              <w:textAlignment w:val="baseline"/>
              <w:rPr>
                <w:rFonts w:ascii="Aptos" w:eastAsia="Times New Roman" w:hAnsi="Aptos" w:cs="Times New Roman"/>
                <w:kern w:val="0"/>
                <w:sz w:val="24"/>
                <w14:ligatures w14:val="none"/>
              </w:rPr>
            </w:pPr>
            <w:r>
              <w:rPr>
                <w:rFonts w:ascii="Aptos" w:eastAsia="Times New Roman" w:hAnsi="Aptos" w:cs="Times New Roman"/>
                <w:kern w:val="0"/>
                <w:sz w:val="24"/>
                <w14:ligatures w14:val="none"/>
              </w:rPr>
              <w:t>47%</w:t>
            </w:r>
          </w:p>
        </w:tc>
        <w:tc>
          <w:tcPr>
            <w:tcW w:w="2254" w:type="dxa"/>
            <w:tcBorders>
              <w:bottom w:val="single" w:sz="8" w:space="0" w:color="auto"/>
              <w:right w:val="single" w:sz="8" w:space="0" w:color="auto"/>
            </w:tcBorders>
            <w:tcMar>
              <w:top w:w="0" w:type="dxa"/>
              <w:left w:w="108" w:type="dxa"/>
              <w:bottom w:w="0" w:type="dxa"/>
              <w:right w:w="108" w:type="dxa"/>
            </w:tcMar>
          </w:tcPr>
          <w:p w14:paraId="60EF0991" w14:textId="0CFEB1A1" w:rsidR="00935AF8" w:rsidRPr="00935AF8" w:rsidRDefault="00A30935" w:rsidP="00935AF8">
            <w:pPr>
              <w:spacing w:after="0" w:line="240" w:lineRule="auto"/>
              <w:textAlignment w:val="baseline"/>
              <w:rPr>
                <w:rFonts w:ascii="Aptos" w:eastAsia="Times New Roman" w:hAnsi="Aptos" w:cs="Times New Roman"/>
                <w:kern w:val="0"/>
                <w:sz w:val="24"/>
                <w14:ligatures w14:val="none"/>
              </w:rPr>
            </w:pPr>
            <w:r>
              <w:rPr>
                <w:rFonts w:ascii="Aptos" w:eastAsia="Times New Roman" w:hAnsi="Aptos" w:cs="Times New Roman"/>
                <w:kern w:val="0"/>
                <w:sz w:val="24"/>
                <w14:ligatures w14:val="none"/>
              </w:rPr>
              <w:t>58%</w:t>
            </w:r>
          </w:p>
        </w:tc>
      </w:tr>
    </w:tbl>
    <w:p w14:paraId="65490B22" w14:textId="77777777" w:rsidR="00935AF8" w:rsidRPr="00935AF8" w:rsidRDefault="00935AF8" w:rsidP="00935AF8">
      <w:pPr>
        <w:spacing w:after="0" w:line="240" w:lineRule="auto"/>
        <w:textAlignment w:val="baseline"/>
        <w:rPr>
          <w:rFonts w:ascii="Aptos" w:eastAsia="Times New Roman" w:hAnsi="Aptos" w:cs="Times New Roman"/>
          <w:kern w:val="0"/>
          <w:sz w:val="24"/>
          <w14:ligatures w14:val="none"/>
        </w:rPr>
      </w:pPr>
    </w:p>
    <w:p w14:paraId="3E3CF490" w14:textId="6D3F45C0" w:rsidR="00935AF8" w:rsidRPr="00935AF8" w:rsidRDefault="00935AF8" w:rsidP="00935AF8">
      <w:pPr>
        <w:spacing w:after="0" w:line="240" w:lineRule="auto"/>
        <w:textAlignment w:val="baseline"/>
        <w:rPr>
          <w:rFonts w:ascii="Aptos" w:eastAsia="Times New Roman" w:hAnsi="Aptos" w:cs="Times New Roman"/>
          <w:kern w:val="0"/>
          <w:sz w:val="24"/>
          <w14:ligatures w14:val="none"/>
        </w:rPr>
      </w:pPr>
      <w:r w:rsidRPr="00935AF8">
        <w:rPr>
          <w:rFonts w:ascii="Aptos" w:eastAsia="Times New Roman" w:hAnsi="Aptos" w:cs="Times New Roman"/>
          <w:kern w:val="0"/>
          <w:sz w:val="24"/>
          <w14:ligatures w14:val="none"/>
        </w:rPr>
        <w:t>This continues to be a focus for 202</w:t>
      </w:r>
      <w:r w:rsidR="00A30935">
        <w:rPr>
          <w:rFonts w:ascii="Aptos" w:eastAsia="Times New Roman" w:hAnsi="Aptos" w:cs="Times New Roman"/>
          <w:kern w:val="0"/>
          <w:sz w:val="24"/>
          <w14:ligatures w14:val="none"/>
        </w:rPr>
        <w:t>5</w:t>
      </w:r>
      <w:r w:rsidRPr="00935AF8">
        <w:rPr>
          <w:rFonts w:ascii="Aptos" w:eastAsia="Times New Roman" w:hAnsi="Aptos" w:cs="Times New Roman"/>
          <w:kern w:val="0"/>
          <w:sz w:val="24"/>
          <w14:ligatures w14:val="none"/>
        </w:rPr>
        <w:t>-2</w:t>
      </w:r>
      <w:r w:rsidR="00A30935">
        <w:rPr>
          <w:rFonts w:ascii="Aptos" w:eastAsia="Times New Roman" w:hAnsi="Aptos" w:cs="Times New Roman"/>
          <w:kern w:val="0"/>
          <w:sz w:val="24"/>
          <w14:ligatures w14:val="none"/>
        </w:rPr>
        <w:t>6</w:t>
      </w:r>
    </w:p>
    <w:bookmarkEnd w:id="2"/>
    <w:p w14:paraId="437F10A7" w14:textId="77777777" w:rsidR="00935AF8" w:rsidRPr="00935AF8" w:rsidRDefault="00935AF8" w:rsidP="00935AF8">
      <w:pPr>
        <w:spacing w:after="0" w:line="240" w:lineRule="auto"/>
        <w:textAlignment w:val="baseline"/>
        <w:rPr>
          <w:rFonts w:ascii="Aptos" w:eastAsia="Times New Roman" w:hAnsi="Aptos" w:cs="Times New Roman"/>
          <w:kern w:val="0"/>
          <w:sz w:val="24"/>
          <w14:ligatures w14:val="none"/>
        </w:rPr>
      </w:pPr>
    </w:p>
    <w:p w14:paraId="7CAEB66C" w14:textId="77777777" w:rsidR="00935AF8" w:rsidRPr="00935AF8" w:rsidRDefault="00935AF8" w:rsidP="00935AF8">
      <w:pPr>
        <w:spacing w:after="0" w:line="240" w:lineRule="auto"/>
        <w:textAlignment w:val="baseline"/>
        <w:rPr>
          <w:rFonts w:ascii="Times New Roman" w:eastAsia="Times New Roman" w:hAnsi="Times New Roman" w:cs="Times New Roman"/>
          <w:kern w:val="0"/>
          <w:sz w:val="24"/>
          <w14:ligatures w14:val="none"/>
        </w:rPr>
      </w:pPr>
      <w:r w:rsidRPr="00935AF8">
        <w:rPr>
          <w:rFonts w:ascii="Times New Roman" w:eastAsia="Times New Roman" w:hAnsi="Times New Roman" w:cs="Times New Roman"/>
          <w:b/>
          <w:bCs/>
          <w:kern w:val="0"/>
          <w:sz w:val="24"/>
          <w:u w:val="single"/>
          <w14:ligatures w14:val="none"/>
        </w:rPr>
        <w:t>Attendance</w:t>
      </w:r>
    </w:p>
    <w:p w14:paraId="559952AE" w14:textId="77777777" w:rsidR="00935AF8" w:rsidRPr="00935AF8" w:rsidRDefault="00935AF8" w:rsidP="00935AF8">
      <w:pPr>
        <w:spacing w:after="0" w:line="240" w:lineRule="auto"/>
        <w:textAlignment w:val="baseline"/>
        <w:rPr>
          <w:rFonts w:ascii="Times New Roman" w:eastAsia="Times New Roman" w:hAnsi="Times New Roman" w:cs="Times New Roman"/>
          <w:kern w:val="0"/>
          <w:sz w:val="24"/>
          <w14:ligatures w14:val="none"/>
        </w:rPr>
      </w:pPr>
    </w:p>
    <w:p w14:paraId="7605CA61" w14:textId="69439DB1" w:rsidR="00935AF8" w:rsidRPr="00935AF8" w:rsidRDefault="00935AF8" w:rsidP="00935AF8">
      <w:pPr>
        <w:spacing w:line="240" w:lineRule="auto"/>
        <w:ind w:hanging="360"/>
        <w:textAlignment w:val="baseline"/>
        <w:rPr>
          <w:rFonts w:ascii="Times New Roman" w:eastAsia="Times New Roman" w:hAnsi="Times New Roman" w:cs="Times New Roman"/>
          <w:kern w:val="0"/>
          <w:sz w:val="24"/>
          <w14:ligatures w14:val="none"/>
        </w:rPr>
      </w:pPr>
      <w:r w:rsidRPr="00935AF8">
        <w:rPr>
          <w:rFonts w:ascii="Times New Roman" w:eastAsia="Times New Roman" w:hAnsi="Times New Roman" w:cs="Times New Roman"/>
          <w:b/>
          <w:bCs/>
          <w:kern w:val="0"/>
          <w:sz w:val="24"/>
          <w14:ligatures w14:val="none"/>
        </w:rPr>
        <w:t>    </w:t>
      </w:r>
      <w:r w:rsidRPr="00935AF8">
        <w:rPr>
          <w:rFonts w:ascii="Times New Roman" w:eastAsia="Times New Roman" w:hAnsi="Times New Roman" w:cs="Times New Roman"/>
          <w:kern w:val="0"/>
          <w:sz w:val="24"/>
          <w14:ligatures w14:val="none"/>
        </w:rPr>
        <w:t> FSM pupils significantly above peers nationally.</w:t>
      </w:r>
    </w:p>
    <w:bookmarkEnd w:id="3"/>
    <w:p w14:paraId="3BDC51F0" w14:textId="77777777" w:rsidR="009B6F93" w:rsidRDefault="006D6918">
      <w:pPr>
        <w:pStyle w:val="Heading1"/>
        <w:ind w:left="-5"/>
      </w:pPr>
      <w:r>
        <w:t xml:space="preserve">Externally provided programmes </w:t>
      </w:r>
    </w:p>
    <w:p w14:paraId="0E40455F" w14:textId="77777777" w:rsidR="009B6F93" w:rsidRDefault="006D6918">
      <w:pPr>
        <w:spacing w:after="0"/>
      </w:pPr>
      <w:r>
        <w:rPr>
          <w:rFonts w:ascii="Times New Roman" w:eastAsia="Times New Roman" w:hAnsi="Times New Roman" w:cs="Times New Roman"/>
          <w:color w:val="0D0D0D"/>
          <w:sz w:val="24"/>
        </w:rPr>
        <w:t xml:space="preserve">Please include the names of any non-DfE programmes that you used your pupil premium (or recovery premium) to fund in the previous academic year.  </w:t>
      </w:r>
    </w:p>
    <w:tbl>
      <w:tblPr>
        <w:tblStyle w:val="TableGrid"/>
        <w:tblW w:w="9484" w:type="dxa"/>
        <w:tblInd w:w="7" w:type="dxa"/>
        <w:tblCellMar>
          <w:top w:w="114" w:type="dxa"/>
          <w:left w:w="165" w:type="dxa"/>
          <w:right w:w="115" w:type="dxa"/>
        </w:tblCellMar>
        <w:tblLook w:val="04A0" w:firstRow="1" w:lastRow="0" w:firstColumn="1" w:lastColumn="0" w:noHBand="0" w:noVBand="1"/>
      </w:tblPr>
      <w:tblGrid>
        <w:gridCol w:w="4815"/>
        <w:gridCol w:w="4669"/>
      </w:tblGrid>
      <w:tr w:rsidR="009B6F93" w14:paraId="04DF9D9D" w14:textId="77777777">
        <w:trPr>
          <w:trHeight w:val="403"/>
        </w:trPr>
        <w:tc>
          <w:tcPr>
            <w:tcW w:w="4814" w:type="dxa"/>
            <w:tcBorders>
              <w:top w:val="single" w:sz="4" w:space="0" w:color="000000"/>
              <w:left w:val="single" w:sz="4" w:space="0" w:color="000000"/>
              <w:bottom w:val="single" w:sz="4" w:space="0" w:color="000000"/>
              <w:right w:val="single" w:sz="4" w:space="0" w:color="000000"/>
            </w:tcBorders>
            <w:shd w:val="clear" w:color="auto" w:fill="D8E2E9"/>
          </w:tcPr>
          <w:p w14:paraId="52B2178A" w14:textId="77777777" w:rsidR="009B6F93" w:rsidRDefault="006D6918">
            <w:pPr>
              <w:ind w:left="1"/>
            </w:pPr>
            <w:r>
              <w:rPr>
                <w:rFonts w:ascii="Times New Roman" w:eastAsia="Times New Roman" w:hAnsi="Times New Roman" w:cs="Times New Roman"/>
                <w:color w:val="0D0D0D"/>
                <w:sz w:val="24"/>
              </w:rPr>
              <w:t xml:space="preserve">Programme </w:t>
            </w:r>
          </w:p>
        </w:tc>
        <w:tc>
          <w:tcPr>
            <w:tcW w:w="4669" w:type="dxa"/>
            <w:tcBorders>
              <w:top w:val="single" w:sz="4" w:space="0" w:color="000000"/>
              <w:left w:val="single" w:sz="4" w:space="0" w:color="000000"/>
              <w:bottom w:val="single" w:sz="4" w:space="0" w:color="000000"/>
              <w:right w:val="single" w:sz="4" w:space="0" w:color="000000"/>
            </w:tcBorders>
            <w:shd w:val="clear" w:color="auto" w:fill="D8E2E9"/>
          </w:tcPr>
          <w:p w14:paraId="153DF4A8" w14:textId="77777777" w:rsidR="009B6F93" w:rsidRDefault="006D6918">
            <w:pPr>
              <w:ind w:left="1"/>
            </w:pPr>
            <w:r>
              <w:rPr>
                <w:rFonts w:ascii="Times New Roman" w:eastAsia="Times New Roman" w:hAnsi="Times New Roman" w:cs="Times New Roman"/>
                <w:color w:val="0D0D0D"/>
                <w:sz w:val="24"/>
              </w:rPr>
              <w:t xml:space="preserve">Provider </w:t>
            </w:r>
          </w:p>
        </w:tc>
      </w:tr>
      <w:tr w:rsidR="009B6F93" w14:paraId="2E135611" w14:textId="77777777">
        <w:trPr>
          <w:trHeight w:val="407"/>
        </w:trPr>
        <w:tc>
          <w:tcPr>
            <w:tcW w:w="4814" w:type="dxa"/>
            <w:tcBorders>
              <w:top w:val="single" w:sz="4" w:space="0" w:color="000000"/>
              <w:left w:val="single" w:sz="4" w:space="0" w:color="000000"/>
              <w:bottom w:val="single" w:sz="4" w:space="0" w:color="000000"/>
              <w:right w:val="single" w:sz="4" w:space="0" w:color="000000"/>
            </w:tcBorders>
          </w:tcPr>
          <w:p w14:paraId="11AE3594" w14:textId="77777777" w:rsidR="009B6F93" w:rsidRDefault="006D6918">
            <w:pPr>
              <w:ind w:left="1"/>
            </w:pPr>
            <w:proofErr w:type="spellStart"/>
            <w:r>
              <w:rPr>
                <w:rFonts w:ascii="Times New Roman" w:eastAsia="Times New Roman" w:hAnsi="Times New Roman" w:cs="Times New Roman"/>
                <w:color w:val="0D0D0D"/>
                <w:sz w:val="24"/>
              </w:rPr>
              <w:t>Wellcomm</w:t>
            </w:r>
            <w:proofErr w:type="spellEnd"/>
            <w:r>
              <w:rPr>
                <w:rFonts w:ascii="Times New Roman" w:eastAsia="Times New Roman" w:hAnsi="Times New Roman" w:cs="Times New Roman"/>
                <w:color w:val="0D0D0D"/>
                <w:sz w:val="24"/>
              </w:rPr>
              <w:t xml:space="preserve"> Screening Tool </w:t>
            </w:r>
          </w:p>
        </w:tc>
        <w:tc>
          <w:tcPr>
            <w:tcW w:w="4669" w:type="dxa"/>
            <w:tcBorders>
              <w:top w:val="single" w:sz="4" w:space="0" w:color="000000"/>
              <w:left w:val="single" w:sz="4" w:space="0" w:color="000000"/>
              <w:bottom w:val="single" w:sz="4" w:space="0" w:color="000000"/>
              <w:right w:val="single" w:sz="4" w:space="0" w:color="000000"/>
            </w:tcBorders>
          </w:tcPr>
          <w:p w14:paraId="634A2251" w14:textId="77777777" w:rsidR="009B6F93" w:rsidRDefault="006D6918">
            <w:r>
              <w:rPr>
                <w:rFonts w:ascii="Times New Roman" w:eastAsia="Times New Roman" w:hAnsi="Times New Roman" w:cs="Times New Roman"/>
                <w:color w:val="0D0D0D"/>
                <w:sz w:val="24"/>
              </w:rPr>
              <w:t xml:space="preserve">GL Assessment </w:t>
            </w:r>
          </w:p>
        </w:tc>
      </w:tr>
      <w:tr w:rsidR="009B6F93" w14:paraId="41020CAF" w14:textId="77777777">
        <w:trPr>
          <w:trHeight w:val="406"/>
        </w:trPr>
        <w:tc>
          <w:tcPr>
            <w:tcW w:w="4814" w:type="dxa"/>
            <w:tcBorders>
              <w:top w:val="single" w:sz="4" w:space="0" w:color="000000"/>
              <w:left w:val="single" w:sz="4" w:space="0" w:color="000000"/>
              <w:bottom w:val="single" w:sz="4" w:space="0" w:color="000000"/>
              <w:right w:val="single" w:sz="4" w:space="0" w:color="000000"/>
            </w:tcBorders>
          </w:tcPr>
          <w:p w14:paraId="36D99F72" w14:textId="77777777" w:rsidR="009B6F93" w:rsidRDefault="006D6918">
            <w:pPr>
              <w:ind w:left="1"/>
            </w:pPr>
            <w:r>
              <w:rPr>
                <w:rFonts w:ascii="Times New Roman" w:eastAsia="Times New Roman" w:hAnsi="Times New Roman" w:cs="Times New Roman"/>
                <w:color w:val="0D0D0D"/>
                <w:sz w:val="24"/>
              </w:rPr>
              <w:t xml:space="preserve">Read, Write Inc Phonics </w:t>
            </w:r>
          </w:p>
        </w:tc>
        <w:tc>
          <w:tcPr>
            <w:tcW w:w="4669" w:type="dxa"/>
            <w:tcBorders>
              <w:top w:val="single" w:sz="4" w:space="0" w:color="000000"/>
              <w:left w:val="single" w:sz="4" w:space="0" w:color="000000"/>
              <w:bottom w:val="single" w:sz="4" w:space="0" w:color="000000"/>
              <w:right w:val="single" w:sz="4" w:space="0" w:color="000000"/>
            </w:tcBorders>
          </w:tcPr>
          <w:p w14:paraId="55C6A703" w14:textId="77777777" w:rsidR="009B6F93" w:rsidRDefault="006D6918">
            <w:pPr>
              <w:ind w:left="1"/>
            </w:pPr>
            <w:r>
              <w:rPr>
                <w:rFonts w:ascii="Times New Roman" w:eastAsia="Times New Roman" w:hAnsi="Times New Roman" w:cs="Times New Roman"/>
                <w:color w:val="0D0D0D"/>
                <w:sz w:val="24"/>
              </w:rPr>
              <w:t xml:space="preserve">Ruth Miskin </w:t>
            </w:r>
          </w:p>
        </w:tc>
      </w:tr>
      <w:tr w:rsidR="009B6F93" w14:paraId="37A5CB6A" w14:textId="77777777">
        <w:trPr>
          <w:trHeight w:val="406"/>
        </w:trPr>
        <w:tc>
          <w:tcPr>
            <w:tcW w:w="4814" w:type="dxa"/>
            <w:tcBorders>
              <w:top w:val="single" w:sz="4" w:space="0" w:color="000000"/>
              <w:left w:val="single" w:sz="4" w:space="0" w:color="000000"/>
              <w:bottom w:val="single" w:sz="4" w:space="0" w:color="000000"/>
              <w:right w:val="single" w:sz="4" w:space="0" w:color="000000"/>
            </w:tcBorders>
          </w:tcPr>
          <w:p w14:paraId="06AD7350" w14:textId="77777777" w:rsidR="009B6F93" w:rsidRDefault="006D6918">
            <w:pPr>
              <w:ind w:left="1"/>
            </w:pPr>
            <w:r>
              <w:rPr>
                <w:rFonts w:ascii="Times New Roman" w:eastAsia="Times New Roman" w:hAnsi="Times New Roman" w:cs="Times New Roman"/>
                <w:color w:val="0D0D0D"/>
                <w:sz w:val="24"/>
              </w:rPr>
              <w:t xml:space="preserve">PUMA (Maths Assessments) </w:t>
            </w:r>
          </w:p>
        </w:tc>
        <w:tc>
          <w:tcPr>
            <w:tcW w:w="4669" w:type="dxa"/>
            <w:tcBorders>
              <w:top w:val="single" w:sz="4" w:space="0" w:color="000000"/>
              <w:left w:val="single" w:sz="4" w:space="0" w:color="000000"/>
              <w:bottom w:val="single" w:sz="4" w:space="0" w:color="000000"/>
              <w:right w:val="single" w:sz="4" w:space="0" w:color="000000"/>
            </w:tcBorders>
          </w:tcPr>
          <w:p w14:paraId="472D8074" w14:textId="77777777" w:rsidR="009B6F93" w:rsidRDefault="006D6918">
            <w:pPr>
              <w:ind w:left="1"/>
            </w:pPr>
            <w:r>
              <w:rPr>
                <w:rFonts w:ascii="Times New Roman" w:eastAsia="Times New Roman" w:hAnsi="Times New Roman" w:cs="Times New Roman"/>
                <w:color w:val="0D0D0D"/>
                <w:sz w:val="24"/>
              </w:rPr>
              <w:t xml:space="preserve">Rising Stars </w:t>
            </w:r>
          </w:p>
        </w:tc>
      </w:tr>
      <w:tr w:rsidR="009B6F93" w14:paraId="428F8959" w14:textId="77777777">
        <w:trPr>
          <w:trHeight w:val="408"/>
        </w:trPr>
        <w:tc>
          <w:tcPr>
            <w:tcW w:w="4814" w:type="dxa"/>
            <w:tcBorders>
              <w:top w:val="single" w:sz="4" w:space="0" w:color="000000"/>
              <w:left w:val="single" w:sz="4" w:space="0" w:color="000000"/>
              <w:bottom w:val="single" w:sz="4" w:space="0" w:color="000000"/>
              <w:right w:val="single" w:sz="4" w:space="0" w:color="000000"/>
            </w:tcBorders>
          </w:tcPr>
          <w:p w14:paraId="6E798336" w14:textId="77777777" w:rsidR="009B6F93" w:rsidRDefault="006D6918">
            <w:pPr>
              <w:ind w:left="1"/>
            </w:pPr>
            <w:r>
              <w:rPr>
                <w:rFonts w:ascii="Times New Roman" w:eastAsia="Times New Roman" w:hAnsi="Times New Roman" w:cs="Times New Roman"/>
                <w:color w:val="0D0D0D"/>
                <w:sz w:val="24"/>
              </w:rPr>
              <w:t xml:space="preserve">SHINE (Maths Interventions) </w:t>
            </w:r>
          </w:p>
        </w:tc>
        <w:tc>
          <w:tcPr>
            <w:tcW w:w="4669" w:type="dxa"/>
            <w:tcBorders>
              <w:top w:val="single" w:sz="4" w:space="0" w:color="000000"/>
              <w:left w:val="single" w:sz="4" w:space="0" w:color="000000"/>
              <w:bottom w:val="single" w:sz="4" w:space="0" w:color="000000"/>
              <w:right w:val="single" w:sz="4" w:space="0" w:color="000000"/>
            </w:tcBorders>
          </w:tcPr>
          <w:p w14:paraId="46ABA96D" w14:textId="77777777" w:rsidR="009B6F93" w:rsidRDefault="006D6918">
            <w:pPr>
              <w:ind w:left="1"/>
            </w:pPr>
            <w:r>
              <w:rPr>
                <w:rFonts w:ascii="Times New Roman" w:eastAsia="Times New Roman" w:hAnsi="Times New Roman" w:cs="Times New Roman"/>
                <w:color w:val="0D0D0D"/>
                <w:sz w:val="24"/>
              </w:rPr>
              <w:t xml:space="preserve">Rising Stars </w:t>
            </w:r>
          </w:p>
        </w:tc>
      </w:tr>
      <w:tr w:rsidR="009B6F93" w14:paraId="7F2443C6" w14:textId="77777777">
        <w:trPr>
          <w:trHeight w:val="406"/>
        </w:trPr>
        <w:tc>
          <w:tcPr>
            <w:tcW w:w="4814" w:type="dxa"/>
            <w:tcBorders>
              <w:top w:val="single" w:sz="4" w:space="0" w:color="000000"/>
              <w:left w:val="single" w:sz="4" w:space="0" w:color="000000"/>
              <w:bottom w:val="single" w:sz="4" w:space="0" w:color="000000"/>
              <w:right w:val="single" w:sz="4" w:space="0" w:color="000000"/>
            </w:tcBorders>
          </w:tcPr>
          <w:p w14:paraId="1794F181" w14:textId="77777777" w:rsidR="009B6F93" w:rsidRDefault="006D6918">
            <w:pPr>
              <w:ind w:left="1"/>
            </w:pPr>
            <w:r>
              <w:rPr>
                <w:rFonts w:ascii="Times New Roman" w:eastAsia="Times New Roman" w:hAnsi="Times New Roman" w:cs="Times New Roman"/>
                <w:color w:val="0D0D0D"/>
                <w:sz w:val="24"/>
              </w:rPr>
              <w:t xml:space="preserve">The Write Stuff </w:t>
            </w:r>
          </w:p>
        </w:tc>
        <w:tc>
          <w:tcPr>
            <w:tcW w:w="4669" w:type="dxa"/>
            <w:tcBorders>
              <w:top w:val="single" w:sz="4" w:space="0" w:color="000000"/>
              <w:left w:val="single" w:sz="4" w:space="0" w:color="000000"/>
              <w:bottom w:val="single" w:sz="4" w:space="0" w:color="000000"/>
              <w:right w:val="single" w:sz="4" w:space="0" w:color="000000"/>
            </w:tcBorders>
          </w:tcPr>
          <w:p w14:paraId="480190FE" w14:textId="77777777" w:rsidR="009B6F93" w:rsidRDefault="006D6918">
            <w:pPr>
              <w:ind w:left="1"/>
            </w:pPr>
            <w:r>
              <w:rPr>
                <w:rFonts w:ascii="Times New Roman" w:eastAsia="Times New Roman" w:hAnsi="Times New Roman" w:cs="Times New Roman"/>
                <w:color w:val="0D0D0D"/>
                <w:sz w:val="24"/>
              </w:rPr>
              <w:t xml:space="preserve">Jane Considine </w:t>
            </w:r>
          </w:p>
        </w:tc>
      </w:tr>
    </w:tbl>
    <w:p w14:paraId="2D490B87" w14:textId="77777777" w:rsidR="009B6F93" w:rsidRDefault="006D6918">
      <w:pPr>
        <w:spacing w:after="271"/>
      </w:pPr>
      <w:r>
        <w:rPr>
          <w:rFonts w:ascii="Times New Roman" w:eastAsia="Times New Roman" w:hAnsi="Times New Roman" w:cs="Times New Roman"/>
          <w:color w:val="0D0D0D"/>
          <w:sz w:val="24"/>
        </w:rPr>
        <w:t xml:space="preserve"> </w:t>
      </w:r>
    </w:p>
    <w:p w14:paraId="664BF29D" w14:textId="77777777" w:rsidR="009B6F93" w:rsidRDefault="006D6918">
      <w:pPr>
        <w:spacing w:after="271"/>
      </w:pPr>
      <w:r>
        <w:rPr>
          <w:rFonts w:ascii="Times New Roman" w:eastAsia="Times New Roman" w:hAnsi="Times New Roman" w:cs="Times New Roman"/>
          <w:color w:val="0D0D0D"/>
          <w:sz w:val="24"/>
        </w:rPr>
        <w:t xml:space="preserve"> </w:t>
      </w:r>
    </w:p>
    <w:p w14:paraId="0AA75033" w14:textId="77777777" w:rsidR="009B6F93" w:rsidRDefault="006D6918">
      <w:pPr>
        <w:spacing w:after="271"/>
      </w:pPr>
      <w:r>
        <w:rPr>
          <w:rFonts w:ascii="Times New Roman" w:eastAsia="Times New Roman" w:hAnsi="Times New Roman" w:cs="Times New Roman"/>
          <w:color w:val="0D0D0D"/>
          <w:sz w:val="24"/>
        </w:rPr>
        <w:t xml:space="preserve"> </w:t>
      </w:r>
    </w:p>
    <w:p w14:paraId="4FBC5BDD" w14:textId="77777777" w:rsidR="009B6F93" w:rsidRDefault="006D6918">
      <w:pPr>
        <w:spacing w:after="271"/>
      </w:pPr>
      <w:r>
        <w:rPr>
          <w:rFonts w:ascii="Times New Roman" w:eastAsia="Times New Roman" w:hAnsi="Times New Roman" w:cs="Times New Roman"/>
          <w:color w:val="0D0D0D"/>
          <w:sz w:val="24"/>
        </w:rPr>
        <w:t xml:space="preserve"> </w:t>
      </w:r>
    </w:p>
    <w:p w14:paraId="081D14FD" w14:textId="77777777" w:rsidR="009B6F93" w:rsidRDefault="006D6918">
      <w:pPr>
        <w:spacing w:after="271"/>
      </w:pPr>
      <w:r>
        <w:rPr>
          <w:rFonts w:ascii="Times New Roman" w:eastAsia="Times New Roman" w:hAnsi="Times New Roman" w:cs="Times New Roman"/>
          <w:color w:val="0D0D0D"/>
          <w:sz w:val="24"/>
        </w:rPr>
        <w:lastRenderedPageBreak/>
        <w:t xml:space="preserve"> </w:t>
      </w:r>
    </w:p>
    <w:p w14:paraId="5EBAF05F" w14:textId="77777777" w:rsidR="009B6F93" w:rsidRDefault="006D6918">
      <w:pPr>
        <w:spacing w:after="0"/>
      </w:pPr>
      <w:r>
        <w:rPr>
          <w:rFonts w:ascii="Times New Roman" w:eastAsia="Times New Roman" w:hAnsi="Times New Roman" w:cs="Times New Roman"/>
          <w:color w:val="0D0D0D"/>
          <w:sz w:val="24"/>
        </w:rPr>
        <w:t xml:space="preserve"> </w:t>
      </w:r>
    </w:p>
    <w:sectPr w:rsidR="009B6F93">
      <w:footerReference w:type="even" r:id="rId15"/>
      <w:footerReference w:type="default" r:id="rId16"/>
      <w:footerReference w:type="first" r:id="rId17"/>
      <w:pgSz w:w="11906" w:h="16838"/>
      <w:pgMar w:top="1138" w:right="1325" w:bottom="1279" w:left="1133" w:header="720"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869A5" w14:textId="77777777" w:rsidR="008702BB" w:rsidRDefault="008702BB">
      <w:pPr>
        <w:spacing w:after="0" w:line="240" w:lineRule="auto"/>
      </w:pPr>
      <w:r>
        <w:separator/>
      </w:r>
    </w:p>
  </w:endnote>
  <w:endnote w:type="continuationSeparator" w:id="0">
    <w:p w14:paraId="5DFECDF3" w14:textId="77777777" w:rsidR="008702BB" w:rsidRDefault="00870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4CD5A" w14:textId="77777777" w:rsidR="009B6F93" w:rsidRDefault="006D6918">
    <w:pPr>
      <w:spacing w:after="0"/>
      <w:ind w:right="291"/>
      <w:jc w:val="center"/>
    </w:pPr>
    <w:r>
      <w:fldChar w:fldCharType="begin"/>
    </w:r>
    <w:r>
      <w:instrText xml:space="preserve"> PAGE   \* MERGEFORMAT </w:instrText>
    </w:r>
    <w:r>
      <w:fldChar w:fldCharType="separate"/>
    </w:r>
    <w:r>
      <w:rPr>
        <w:rFonts w:ascii="Times New Roman" w:eastAsia="Times New Roman" w:hAnsi="Times New Roman" w:cs="Times New Roman"/>
        <w:color w:val="0D0D0D"/>
        <w:sz w:val="24"/>
      </w:rPr>
      <w:t>1</w:t>
    </w:r>
    <w:r>
      <w:rPr>
        <w:rFonts w:ascii="Times New Roman" w:eastAsia="Times New Roman" w:hAnsi="Times New Roman" w:cs="Times New Roman"/>
        <w:color w:val="0D0D0D"/>
        <w:sz w:val="24"/>
      </w:rPr>
      <w:fldChar w:fldCharType="end"/>
    </w:r>
    <w:r>
      <w:rPr>
        <w:rFonts w:ascii="Times New Roman" w:eastAsia="Times New Roman" w:hAnsi="Times New Roman" w:cs="Times New Roman"/>
        <w:color w:val="0D0D0D"/>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CC47A" w14:textId="77777777" w:rsidR="009B6F93" w:rsidRDefault="006D6918">
    <w:pPr>
      <w:spacing w:after="0"/>
      <w:ind w:right="291"/>
      <w:jc w:val="center"/>
    </w:pPr>
    <w:r>
      <w:fldChar w:fldCharType="begin"/>
    </w:r>
    <w:r>
      <w:instrText xml:space="preserve"> PAGE   \* MERGEFORMAT </w:instrText>
    </w:r>
    <w:r>
      <w:fldChar w:fldCharType="separate"/>
    </w:r>
    <w:r>
      <w:rPr>
        <w:rFonts w:ascii="Times New Roman" w:eastAsia="Times New Roman" w:hAnsi="Times New Roman" w:cs="Times New Roman"/>
        <w:color w:val="0D0D0D"/>
        <w:sz w:val="24"/>
      </w:rPr>
      <w:t>1</w:t>
    </w:r>
    <w:r>
      <w:rPr>
        <w:rFonts w:ascii="Times New Roman" w:eastAsia="Times New Roman" w:hAnsi="Times New Roman" w:cs="Times New Roman"/>
        <w:color w:val="0D0D0D"/>
        <w:sz w:val="24"/>
      </w:rPr>
      <w:fldChar w:fldCharType="end"/>
    </w:r>
    <w:r>
      <w:rPr>
        <w:rFonts w:ascii="Times New Roman" w:eastAsia="Times New Roman" w:hAnsi="Times New Roman" w:cs="Times New Roman"/>
        <w:color w:val="0D0D0D"/>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A2016" w14:textId="77777777" w:rsidR="009B6F93" w:rsidRDefault="006D6918">
    <w:pPr>
      <w:spacing w:after="0"/>
      <w:ind w:right="291"/>
      <w:jc w:val="center"/>
    </w:pPr>
    <w:r>
      <w:fldChar w:fldCharType="begin"/>
    </w:r>
    <w:r>
      <w:instrText xml:space="preserve"> PAGE   \* MERGEFORMAT </w:instrText>
    </w:r>
    <w:r>
      <w:fldChar w:fldCharType="separate"/>
    </w:r>
    <w:r>
      <w:rPr>
        <w:rFonts w:ascii="Times New Roman" w:eastAsia="Times New Roman" w:hAnsi="Times New Roman" w:cs="Times New Roman"/>
        <w:color w:val="0D0D0D"/>
        <w:sz w:val="24"/>
      </w:rPr>
      <w:t>1</w:t>
    </w:r>
    <w:r>
      <w:rPr>
        <w:rFonts w:ascii="Times New Roman" w:eastAsia="Times New Roman" w:hAnsi="Times New Roman" w:cs="Times New Roman"/>
        <w:color w:val="0D0D0D"/>
        <w:sz w:val="24"/>
      </w:rPr>
      <w:fldChar w:fldCharType="end"/>
    </w:r>
    <w:r>
      <w:rPr>
        <w:rFonts w:ascii="Times New Roman" w:eastAsia="Times New Roman" w:hAnsi="Times New Roman" w:cs="Times New Roman"/>
        <w:color w:val="0D0D0D"/>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AAD5B" w14:textId="77777777" w:rsidR="008702BB" w:rsidRDefault="008702BB">
      <w:pPr>
        <w:spacing w:after="0" w:line="240" w:lineRule="auto"/>
      </w:pPr>
      <w:r>
        <w:separator/>
      </w:r>
    </w:p>
  </w:footnote>
  <w:footnote w:type="continuationSeparator" w:id="0">
    <w:p w14:paraId="168067C2" w14:textId="77777777" w:rsidR="008702BB" w:rsidRDefault="008702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67A7"/>
    <w:multiLevelType w:val="hybridMultilevel"/>
    <w:tmpl w:val="8C564836"/>
    <w:lvl w:ilvl="0" w:tplc="C276C8C4">
      <w:start w:val="1"/>
      <w:numFmt w:val="bullet"/>
      <w:lvlText w:val="•"/>
      <w:lvlJc w:val="left"/>
      <w:pPr>
        <w:ind w:left="844"/>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8C6223EC">
      <w:start w:val="1"/>
      <w:numFmt w:val="bullet"/>
      <w:lvlText w:val="o"/>
      <w:lvlJc w:val="left"/>
      <w:pPr>
        <w:ind w:left="1762"/>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2" w:tplc="8E3E8A56">
      <w:start w:val="1"/>
      <w:numFmt w:val="bullet"/>
      <w:lvlText w:val="▪"/>
      <w:lvlJc w:val="left"/>
      <w:pPr>
        <w:ind w:left="2482"/>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3" w:tplc="7E421AD6">
      <w:start w:val="1"/>
      <w:numFmt w:val="bullet"/>
      <w:lvlText w:val="•"/>
      <w:lvlJc w:val="left"/>
      <w:pPr>
        <w:ind w:left="3202"/>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4" w:tplc="EB06E844">
      <w:start w:val="1"/>
      <w:numFmt w:val="bullet"/>
      <w:lvlText w:val="o"/>
      <w:lvlJc w:val="left"/>
      <w:pPr>
        <w:ind w:left="3922"/>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5" w:tplc="104802EC">
      <w:start w:val="1"/>
      <w:numFmt w:val="bullet"/>
      <w:lvlText w:val="▪"/>
      <w:lvlJc w:val="left"/>
      <w:pPr>
        <w:ind w:left="4642"/>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6" w:tplc="5F78E586">
      <w:start w:val="1"/>
      <w:numFmt w:val="bullet"/>
      <w:lvlText w:val="•"/>
      <w:lvlJc w:val="left"/>
      <w:pPr>
        <w:ind w:left="5362"/>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7" w:tplc="CDB422CA">
      <w:start w:val="1"/>
      <w:numFmt w:val="bullet"/>
      <w:lvlText w:val="o"/>
      <w:lvlJc w:val="left"/>
      <w:pPr>
        <w:ind w:left="6082"/>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8" w:tplc="E99ECFC8">
      <w:start w:val="1"/>
      <w:numFmt w:val="bullet"/>
      <w:lvlText w:val="▪"/>
      <w:lvlJc w:val="left"/>
      <w:pPr>
        <w:ind w:left="6802"/>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abstractNum>
  <w:abstractNum w:abstractNumId="1" w15:restartNumberingAfterBreak="0">
    <w:nsid w:val="24877657"/>
    <w:multiLevelType w:val="hybridMultilevel"/>
    <w:tmpl w:val="57A0F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546F75"/>
    <w:multiLevelType w:val="hybridMultilevel"/>
    <w:tmpl w:val="787EF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530445"/>
    <w:multiLevelType w:val="hybridMultilevel"/>
    <w:tmpl w:val="E2EACD0C"/>
    <w:lvl w:ilvl="0" w:tplc="DAFEBA90">
      <w:start w:val="1"/>
      <w:numFmt w:val="bullet"/>
      <w:lvlText w:val="-"/>
      <w:lvlJc w:val="left"/>
      <w:pPr>
        <w:ind w:left="362"/>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1" w:tplc="A1B2C342">
      <w:start w:val="1"/>
      <w:numFmt w:val="bullet"/>
      <w:lvlText w:val="o"/>
      <w:lvlJc w:val="left"/>
      <w:pPr>
        <w:ind w:left="1248"/>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2" w:tplc="50D680C2">
      <w:start w:val="1"/>
      <w:numFmt w:val="bullet"/>
      <w:lvlText w:val="▪"/>
      <w:lvlJc w:val="left"/>
      <w:pPr>
        <w:ind w:left="1968"/>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3" w:tplc="0EFE787A">
      <w:start w:val="1"/>
      <w:numFmt w:val="bullet"/>
      <w:lvlText w:val="•"/>
      <w:lvlJc w:val="left"/>
      <w:pPr>
        <w:ind w:left="2688"/>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4" w:tplc="69A65EBA">
      <w:start w:val="1"/>
      <w:numFmt w:val="bullet"/>
      <w:lvlText w:val="o"/>
      <w:lvlJc w:val="left"/>
      <w:pPr>
        <w:ind w:left="3408"/>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5" w:tplc="8B76D496">
      <w:start w:val="1"/>
      <w:numFmt w:val="bullet"/>
      <w:lvlText w:val="▪"/>
      <w:lvlJc w:val="left"/>
      <w:pPr>
        <w:ind w:left="4128"/>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6" w:tplc="26D884BA">
      <w:start w:val="1"/>
      <w:numFmt w:val="bullet"/>
      <w:lvlText w:val="•"/>
      <w:lvlJc w:val="left"/>
      <w:pPr>
        <w:ind w:left="4848"/>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7" w:tplc="3AB0E7FC">
      <w:start w:val="1"/>
      <w:numFmt w:val="bullet"/>
      <w:lvlText w:val="o"/>
      <w:lvlJc w:val="left"/>
      <w:pPr>
        <w:ind w:left="5568"/>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8" w:tplc="6D2CD218">
      <w:start w:val="1"/>
      <w:numFmt w:val="bullet"/>
      <w:lvlText w:val="▪"/>
      <w:lvlJc w:val="left"/>
      <w:pPr>
        <w:ind w:left="6288"/>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abstractNum>
  <w:abstractNum w:abstractNumId="4" w15:restartNumberingAfterBreak="0">
    <w:nsid w:val="4EE204D5"/>
    <w:multiLevelType w:val="hybridMultilevel"/>
    <w:tmpl w:val="615C5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F93"/>
    <w:rsid w:val="00034616"/>
    <w:rsid w:val="00052F73"/>
    <w:rsid w:val="00076018"/>
    <w:rsid w:val="000863A0"/>
    <w:rsid w:val="0009158E"/>
    <w:rsid w:val="000A1A6F"/>
    <w:rsid w:val="000A4A13"/>
    <w:rsid w:val="000A5C9F"/>
    <w:rsid w:val="000C272C"/>
    <w:rsid w:val="000D5A10"/>
    <w:rsid w:val="001023FA"/>
    <w:rsid w:val="00123468"/>
    <w:rsid w:val="001375AB"/>
    <w:rsid w:val="00154838"/>
    <w:rsid w:val="00162FDD"/>
    <w:rsid w:val="00166E20"/>
    <w:rsid w:val="00171554"/>
    <w:rsid w:val="00195CF1"/>
    <w:rsid w:val="001A6E6A"/>
    <w:rsid w:val="001B6BB5"/>
    <w:rsid w:val="001C19CE"/>
    <w:rsid w:val="001E448D"/>
    <w:rsid w:val="001F6598"/>
    <w:rsid w:val="00202B5A"/>
    <w:rsid w:val="00206072"/>
    <w:rsid w:val="0022046C"/>
    <w:rsid w:val="00242211"/>
    <w:rsid w:val="00243CB8"/>
    <w:rsid w:val="0027428A"/>
    <w:rsid w:val="0028329E"/>
    <w:rsid w:val="0029476B"/>
    <w:rsid w:val="00296ECA"/>
    <w:rsid w:val="002A158C"/>
    <w:rsid w:val="002A6B2F"/>
    <w:rsid w:val="002B552E"/>
    <w:rsid w:val="002B6CC1"/>
    <w:rsid w:val="002F36DA"/>
    <w:rsid w:val="00305EDA"/>
    <w:rsid w:val="00337B58"/>
    <w:rsid w:val="00350F8A"/>
    <w:rsid w:val="0036174D"/>
    <w:rsid w:val="00363B70"/>
    <w:rsid w:val="0037425B"/>
    <w:rsid w:val="00374CDA"/>
    <w:rsid w:val="0039438B"/>
    <w:rsid w:val="003A48F6"/>
    <w:rsid w:val="003C6D9E"/>
    <w:rsid w:val="003D2B40"/>
    <w:rsid w:val="003F07CA"/>
    <w:rsid w:val="003F0925"/>
    <w:rsid w:val="003F11DB"/>
    <w:rsid w:val="00414B8C"/>
    <w:rsid w:val="00443AAD"/>
    <w:rsid w:val="00447B02"/>
    <w:rsid w:val="00463AEA"/>
    <w:rsid w:val="0048000C"/>
    <w:rsid w:val="00483CDD"/>
    <w:rsid w:val="004843E5"/>
    <w:rsid w:val="004B50C3"/>
    <w:rsid w:val="004C3755"/>
    <w:rsid w:val="004E5CC7"/>
    <w:rsid w:val="0050598A"/>
    <w:rsid w:val="00505DA3"/>
    <w:rsid w:val="00532B64"/>
    <w:rsid w:val="00534181"/>
    <w:rsid w:val="00555D97"/>
    <w:rsid w:val="0058177E"/>
    <w:rsid w:val="00586E17"/>
    <w:rsid w:val="005970EA"/>
    <w:rsid w:val="005A1E5E"/>
    <w:rsid w:val="005A35E7"/>
    <w:rsid w:val="005A742F"/>
    <w:rsid w:val="005B60DD"/>
    <w:rsid w:val="005C049B"/>
    <w:rsid w:val="005C3B01"/>
    <w:rsid w:val="005C506D"/>
    <w:rsid w:val="005D6C08"/>
    <w:rsid w:val="005E75B4"/>
    <w:rsid w:val="005F636D"/>
    <w:rsid w:val="00606DBC"/>
    <w:rsid w:val="006272A5"/>
    <w:rsid w:val="00635003"/>
    <w:rsid w:val="00647C0B"/>
    <w:rsid w:val="00661FB3"/>
    <w:rsid w:val="00667671"/>
    <w:rsid w:val="006731D6"/>
    <w:rsid w:val="006833AB"/>
    <w:rsid w:val="006D220F"/>
    <w:rsid w:val="006D6918"/>
    <w:rsid w:val="006E6254"/>
    <w:rsid w:val="006E77D3"/>
    <w:rsid w:val="006F117F"/>
    <w:rsid w:val="006F1B98"/>
    <w:rsid w:val="006F1DB9"/>
    <w:rsid w:val="006F4063"/>
    <w:rsid w:val="00704DF6"/>
    <w:rsid w:val="00735812"/>
    <w:rsid w:val="0075258E"/>
    <w:rsid w:val="007634F0"/>
    <w:rsid w:val="007744F5"/>
    <w:rsid w:val="00795B80"/>
    <w:rsid w:val="00796348"/>
    <w:rsid w:val="007A5067"/>
    <w:rsid w:val="007A65F3"/>
    <w:rsid w:val="007A7944"/>
    <w:rsid w:val="007C5C17"/>
    <w:rsid w:val="00826F44"/>
    <w:rsid w:val="00863941"/>
    <w:rsid w:val="00863D77"/>
    <w:rsid w:val="008702BB"/>
    <w:rsid w:val="0087653F"/>
    <w:rsid w:val="00876976"/>
    <w:rsid w:val="008846B7"/>
    <w:rsid w:val="008E0C7B"/>
    <w:rsid w:val="008F0BED"/>
    <w:rsid w:val="00902DE5"/>
    <w:rsid w:val="00904272"/>
    <w:rsid w:val="00931118"/>
    <w:rsid w:val="00934850"/>
    <w:rsid w:val="00935AF8"/>
    <w:rsid w:val="00941A94"/>
    <w:rsid w:val="00945C99"/>
    <w:rsid w:val="009546AF"/>
    <w:rsid w:val="0095760D"/>
    <w:rsid w:val="00961F5F"/>
    <w:rsid w:val="00967CCA"/>
    <w:rsid w:val="00971BF2"/>
    <w:rsid w:val="00974111"/>
    <w:rsid w:val="0098698F"/>
    <w:rsid w:val="009B6F93"/>
    <w:rsid w:val="009D25DC"/>
    <w:rsid w:val="009E3287"/>
    <w:rsid w:val="009F14B4"/>
    <w:rsid w:val="009F63DC"/>
    <w:rsid w:val="00A06713"/>
    <w:rsid w:val="00A16237"/>
    <w:rsid w:val="00A17D66"/>
    <w:rsid w:val="00A17FBC"/>
    <w:rsid w:val="00A30935"/>
    <w:rsid w:val="00A4470E"/>
    <w:rsid w:val="00A476FF"/>
    <w:rsid w:val="00A50414"/>
    <w:rsid w:val="00A67F5E"/>
    <w:rsid w:val="00A74BB1"/>
    <w:rsid w:val="00A86FB2"/>
    <w:rsid w:val="00A8708D"/>
    <w:rsid w:val="00A95233"/>
    <w:rsid w:val="00A95E59"/>
    <w:rsid w:val="00AB521A"/>
    <w:rsid w:val="00AB6E8D"/>
    <w:rsid w:val="00AC1B77"/>
    <w:rsid w:val="00AE3542"/>
    <w:rsid w:val="00B04F5D"/>
    <w:rsid w:val="00B057A6"/>
    <w:rsid w:val="00B4638F"/>
    <w:rsid w:val="00B62A49"/>
    <w:rsid w:val="00B75A6E"/>
    <w:rsid w:val="00B868EA"/>
    <w:rsid w:val="00B91C48"/>
    <w:rsid w:val="00BB7BB6"/>
    <w:rsid w:val="00BC2538"/>
    <w:rsid w:val="00BC64F9"/>
    <w:rsid w:val="00BC667F"/>
    <w:rsid w:val="00BF29E4"/>
    <w:rsid w:val="00C032A5"/>
    <w:rsid w:val="00C07DC1"/>
    <w:rsid w:val="00C71771"/>
    <w:rsid w:val="00C7241A"/>
    <w:rsid w:val="00CB1ECB"/>
    <w:rsid w:val="00CB533A"/>
    <w:rsid w:val="00CB689E"/>
    <w:rsid w:val="00CD056E"/>
    <w:rsid w:val="00CE2ED4"/>
    <w:rsid w:val="00CE6AFF"/>
    <w:rsid w:val="00CF3C04"/>
    <w:rsid w:val="00D01723"/>
    <w:rsid w:val="00D11B77"/>
    <w:rsid w:val="00D233A0"/>
    <w:rsid w:val="00D403B0"/>
    <w:rsid w:val="00D427DA"/>
    <w:rsid w:val="00D4322E"/>
    <w:rsid w:val="00D46195"/>
    <w:rsid w:val="00D52C2F"/>
    <w:rsid w:val="00D55155"/>
    <w:rsid w:val="00D57373"/>
    <w:rsid w:val="00D66DB6"/>
    <w:rsid w:val="00D70336"/>
    <w:rsid w:val="00DA07ED"/>
    <w:rsid w:val="00DA0D53"/>
    <w:rsid w:val="00DA0EA8"/>
    <w:rsid w:val="00DB57FE"/>
    <w:rsid w:val="00DC01D8"/>
    <w:rsid w:val="00DC5969"/>
    <w:rsid w:val="00DF42C8"/>
    <w:rsid w:val="00DF6D6B"/>
    <w:rsid w:val="00E00804"/>
    <w:rsid w:val="00E013FD"/>
    <w:rsid w:val="00E04F45"/>
    <w:rsid w:val="00E17648"/>
    <w:rsid w:val="00E37457"/>
    <w:rsid w:val="00E46E9F"/>
    <w:rsid w:val="00E47C3C"/>
    <w:rsid w:val="00E66C11"/>
    <w:rsid w:val="00E82A4B"/>
    <w:rsid w:val="00E82E01"/>
    <w:rsid w:val="00EB2F6C"/>
    <w:rsid w:val="00EB67B9"/>
    <w:rsid w:val="00ED1E6E"/>
    <w:rsid w:val="00EE1EE0"/>
    <w:rsid w:val="00EE1F7C"/>
    <w:rsid w:val="00EF3336"/>
    <w:rsid w:val="00EF58A4"/>
    <w:rsid w:val="00EF73C7"/>
    <w:rsid w:val="00F02150"/>
    <w:rsid w:val="00F031C4"/>
    <w:rsid w:val="00F2287F"/>
    <w:rsid w:val="00F414C7"/>
    <w:rsid w:val="00F41BEA"/>
    <w:rsid w:val="00F7473A"/>
    <w:rsid w:val="00F870D8"/>
    <w:rsid w:val="00F91C03"/>
    <w:rsid w:val="00F92AC2"/>
    <w:rsid w:val="00F93745"/>
    <w:rsid w:val="00FC6C5E"/>
    <w:rsid w:val="00FD4886"/>
    <w:rsid w:val="00FE7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1D0C6"/>
  <w15:docId w15:val="{98AA0664-B799-40B6-AD0C-8939B761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31" w:line="259" w:lineRule="auto"/>
      <w:ind w:left="10" w:hanging="10"/>
      <w:outlineLvl w:val="0"/>
    </w:pPr>
    <w:rPr>
      <w:rFonts w:ascii="Times New Roman" w:eastAsia="Times New Roman" w:hAnsi="Times New Roman" w:cs="Times New Roman"/>
      <w:color w:val="104F75"/>
      <w:sz w:val="32"/>
    </w:rPr>
  </w:style>
  <w:style w:type="paragraph" w:styleId="Heading2">
    <w:name w:val="heading 2"/>
    <w:next w:val="Normal"/>
    <w:link w:val="Heading2Char"/>
    <w:uiPriority w:val="9"/>
    <w:unhideWhenUsed/>
    <w:qFormat/>
    <w:pPr>
      <w:keepNext/>
      <w:keepLines/>
      <w:spacing w:after="188" w:line="249" w:lineRule="auto"/>
      <w:ind w:left="10" w:hanging="10"/>
      <w:outlineLvl w:val="1"/>
    </w:pPr>
    <w:rPr>
      <w:rFonts w:ascii="Times New Roman" w:eastAsia="Times New Roman" w:hAnsi="Times New Roman" w:cs="Times New Roman"/>
      <w:color w:val="104F7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104F75"/>
      <w:sz w:val="28"/>
    </w:rPr>
  </w:style>
  <w:style w:type="character" w:customStyle="1" w:styleId="Heading1Char">
    <w:name w:val="Heading 1 Char"/>
    <w:link w:val="Heading1"/>
    <w:rPr>
      <w:rFonts w:ascii="Times New Roman" w:eastAsia="Times New Roman" w:hAnsi="Times New Roman" w:cs="Times New Roman"/>
      <w:color w:val="104F75"/>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414C7"/>
    <w:pPr>
      <w:ind w:left="720"/>
      <w:contextualSpacing/>
    </w:pPr>
  </w:style>
  <w:style w:type="character" w:styleId="CommentReference">
    <w:name w:val="annotation reference"/>
    <w:basedOn w:val="DefaultParagraphFont"/>
    <w:uiPriority w:val="99"/>
    <w:semiHidden/>
    <w:unhideWhenUsed/>
    <w:rsid w:val="002A6B2F"/>
    <w:rPr>
      <w:sz w:val="16"/>
      <w:szCs w:val="16"/>
    </w:rPr>
  </w:style>
  <w:style w:type="paragraph" w:styleId="CommentText">
    <w:name w:val="annotation text"/>
    <w:basedOn w:val="Normal"/>
    <w:link w:val="CommentTextChar"/>
    <w:uiPriority w:val="99"/>
    <w:semiHidden/>
    <w:unhideWhenUsed/>
    <w:rsid w:val="002A6B2F"/>
    <w:pPr>
      <w:spacing w:line="240" w:lineRule="auto"/>
    </w:pPr>
    <w:rPr>
      <w:sz w:val="20"/>
      <w:szCs w:val="20"/>
    </w:rPr>
  </w:style>
  <w:style w:type="character" w:customStyle="1" w:styleId="CommentTextChar">
    <w:name w:val="Comment Text Char"/>
    <w:basedOn w:val="DefaultParagraphFont"/>
    <w:link w:val="CommentText"/>
    <w:uiPriority w:val="99"/>
    <w:semiHidden/>
    <w:rsid w:val="002A6B2F"/>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2A6B2F"/>
    <w:rPr>
      <w:b/>
      <w:bCs/>
    </w:rPr>
  </w:style>
  <w:style w:type="character" w:customStyle="1" w:styleId="CommentSubjectChar">
    <w:name w:val="Comment Subject Char"/>
    <w:basedOn w:val="CommentTextChar"/>
    <w:link w:val="CommentSubject"/>
    <w:uiPriority w:val="99"/>
    <w:semiHidden/>
    <w:rsid w:val="002A6B2F"/>
    <w:rPr>
      <w:rFonts w:ascii="Calibri" w:eastAsia="Calibri" w:hAnsi="Calibri" w:cs="Calibri"/>
      <w:b/>
      <w:bCs/>
      <w:color w:val="000000"/>
      <w:sz w:val="20"/>
      <w:szCs w:val="20"/>
    </w:rPr>
  </w:style>
  <w:style w:type="character" w:styleId="Hyperlink">
    <w:name w:val="Hyperlink"/>
    <w:basedOn w:val="DefaultParagraphFont"/>
    <w:uiPriority w:val="99"/>
    <w:unhideWhenUsed/>
    <w:rsid w:val="000A1A6F"/>
    <w:rPr>
      <w:color w:val="467886" w:themeColor="hyperlink"/>
      <w:u w:val="single"/>
    </w:rPr>
  </w:style>
  <w:style w:type="character" w:styleId="UnresolvedMention">
    <w:name w:val="Unresolved Mention"/>
    <w:basedOn w:val="DefaultParagraphFont"/>
    <w:uiPriority w:val="99"/>
    <w:semiHidden/>
    <w:unhideWhenUsed/>
    <w:rsid w:val="000A1A6F"/>
    <w:rPr>
      <w:color w:val="605E5C"/>
      <w:shd w:val="clear" w:color="auto" w:fill="E1DFDD"/>
    </w:rPr>
  </w:style>
  <w:style w:type="paragraph" w:styleId="NoSpacing">
    <w:name w:val="No Spacing"/>
    <w:link w:val="NoSpacingChar"/>
    <w:uiPriority w:val="1"/>
    <w:qFormat/>
    <w:rsid w:val="00FE7FE6"/>
    <w:pPr>
      <w:spacing w:after="0" w:line="240" w:lineRule="auto"/>
    </w:pPr>
    <w:rPr>
      <w:rFonts w:ascii="Calibri" w:eastAsia="Times New Roman" w:hAnsi="Calibri" w:cs="Times New Roman"/>
      <w:color w:val="000000"/>
      <w:kern w:val="28"/>
      <w:sz w:val="20"/>
      <w:szCs w:val="20"/>
      <w14:ligatures w14:val="standard"/>
      <w14:cntxtAlts/>
    </w:rPr>
  </w:style>
  <w:style w:type="character" w:customStyle="1" w:styleId="NoSpacingChar">
    <w:name w:val="No Spacing Char"/>
    <w:link w:val="NoSpacing"/>
    <w:uiPriority w:val="1"/>
    <w:rsid w:val="00FE7FE6"/>
    <w:rPr>
      <w:rFonts w:ascii="Calibri" w:eastAsia="Times New Roman" w:hAnsi="Calibri" w:cs="Times New Roman"/>
      <w:color w:val="000000"/>
      <w:kern w:val="28"/>
      <w:sz w:val="20"/>
      <w:szCs w:val="20"/>
      <w14:ligatures w14:val="standard"/>
      <w14:cntxtAlts/>
    </w:rPr>
  </w:style>
  <w:style w:type="paragraph" w:customStyle="1" w:styleId="Default">
    <w:name w:val="Default"/>
    <w:rsid w:val="001C19CE"/>
    <w:pPr>
      <w:autoSpaceDE w:val="0"/>
      <w:autoSpaceDN w:val="0"/>
      <w:adjustRightInd w:val="0"/>
      <w:spacing w:after="0" w:line="240" w:lineRule="auto"/>
    </w:pPr>
    <w:rPr>
      <w:rFonts w:ascii="Arial" w:eastAsiaTheme="minorHAnsi" w:hAnsi="Arial" w:cs="Arial"/>
      <w:color w:val="000000"/>
      <w:kern w:val="0"/>
      <w:lang w:eastAsia="en-US"/>
      <w14:ligatures w14:val="none"/>
    </w:rPr>
  </w:style>
  <w:style w:type="paragraph" w:styleId="NormalWeb">
    <w:name w:val="Normal (Web)"/>
    <w:basedOn w:val="Normal"/>
    <w:uiPriority w:val="99"/>
    <w:semiHidden/>
    <w:unhideWhenUsed/>
    <w:rsid w:val="00BC667F"/>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character" w:styleId="Strong">
    <w:name w:val="Strong"/>
    <w:basedOn w:val="DefaultParagraphFont"/>
    <w:uiPriority w:val="22"/>
    <w:qFormat/>
    <w:rsid w:val="00BC66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895068">
      <w:bodyDiv w:val="1"/>
      <w:marLeft w:val="0"/>
      <w:marRight w:val="0"/>
      <w:marTop w:val="0"/>
      <w:marBottom w:val="0"/>
      <w:divBdr>
        <w:top w:val="none" w:sz="0" w:space="0" w:color="auto"/>
        <w:left w:val="none" w:sz="0" w:space="0" w:color="auto"/>
        <w:bottom w:val="none" w:sz="0" w:space="0" w:color="auto"/>
        <w:right w:val="none" w:sz="0" w:space="0" w:color="auto"/>
      </w:divBdr>
    </w:div>
    <w:div w:id="617377115">
      <w:bodyDiv w:val="1"/>
      <w:marLeft w:val="0"/>
      <w:marRight w:val="0"/>
      <w:marTop w:val="0"/>
      <w:marBottom w:val="0"/>
      <w:divBdr>
        <w:top w:val="none" w:sz="0" w:space="0" w:color="auto"/>
        <w:left w:val="none" w:sz="0" w:space="0" w:color="auto"/>
        <w:bottom w:val="none" w:sz="0" w:space="0" w:color="auto"/>
        <w:right w:val="none" w:sz="0" w:space="0" w:color="auto"/>
      </w:divBdr>
      <w:divsChild>
        <w:div w:id="701907918">
          <w:marLeft w:val="0"/>
          <w:marRight w:val="0"/>
          <w:marTop w:val="0"/>
          <w:marBottom w:val="0"/>
          <w:divBdr>
            <w:top w:val="none" w:sz="0" w:space="0" w:color="auto"/>
            <w:left w:val="none" w:sz="0" w:space="0" w:color="auto"/>
            <w:bottom w:val="none" w:sz="0" w:space="0" w:color="auto"/>
            <w:right w:val="none" w:sz="0" w:space="0" w:color="auto"/>
          </w:divBdr>
        </w:div>
        <w:div w:id="1480876046">
          <w:marLeft w:val="0"/>
          <w:marRight w:val="0"/>
          <w:marTop w:val="0"/>
          <w:marBottom w:val="0"/>
          <w:divBdr>
            <w:top w:val="none" w:sz="0" w:space="0" w:color="auto"/>
            <w:left w:val="none" w:sz="0" w:space="0" w:color="auto"/>
            <w:bottom w:val="none" w:sz="0" w:space="0" w:color="auto"/>
            <w:right w:val="none" w:sz="0" w:space="0" w:color="auto"/>
          </w:divBdr>
        </w:div>
      </w:divsChild>
    </w:div>
    <w:div w:id="651717169">
      <w:bodyDiv w:val="1"/>
      <w:marLeft w:val="0"/>
      <w:marRight w:val="0"/>
      <w:marTop w:val="0"/>
      <w:marBottom w:val="0"/>
      <w:divBdr>
        <w:top w:val="none" w:sz="0" w:space="0" w:color="auto"/>
        <w:left w:val="none" w:sz="0" w:space="0" w:color="auto"/>
        <w:bottom w:val="none" w:sz="0" w:space="0" w:color="auto"/>
        <w:right w:val="none" w:sz="0" w:space="0" w:color="auto"/>
      </w:divBdr>
      <w:divsChild>
        <w:div w:id="1599825435">
          <w:marLeft w:val="0"/>
          <w:marRight w:val="0"/>
          <w:marTop w:val="0"/>
          <w:marBottom w:val="0"/>
          <w:divBdr>
            <w:top w:val="none" w:sz="0" w:space="0" w:color="auto"/>
            <w:left w:val="none" w:sz="0" w:space="0" w:color="auto"/>
            <w:bottom w:val="none" w:sz="0" w:space="0" w:color="auto"/>
            <w:right w:val="none" w:sz="0" w:space="0" w:color="auto"/>
          </w:divBdr>
        </w:div>
        <w:div w:id="1226986050">
          <w:marLeft w:val="0"/>
          <w:marRight w:val="0"/>
          <w:marTop w:val="0"/>
          <w:marBottom w:val="0"/>
          <w:divBdr>
            <w:top w:val="none" w:sz="0" w:space="0" w:color="auto"/>
            <w:left w:val="none" w:sz="0" w:space="0" w:color="auto"/>
            <w:bottom w:val="none" w:sz="0" w:space="0" w:color="auto"/>
            <w:right w:val="none" w:sz="0" w:space="0" w:color="auto"/>
          </w:divBdr>
        </w:div>
        <w:div w:id="1568759166">
          <w:marLeft w:val="0"/>
          <w:marRight w:val="0"/>
          <w:marTop w:val="0"/>
          <w:marBottom w:val="0"/>
          <w:divBdr>
            <w:top w:val="none" w:sz="0" w:space="0" w:color="auto"/>
            <w:left w:val="none" w:sz="0" w:space="0" w:color="auto"/>
            <w:bottom w:val="none" w:sz="0" w:space="0" w:color="auto"/>
            <w:right w:val="none" w:sz="0" w:space="0" w:color="auto"/>
          </w:divBdr>
        </w:div>
        <w:div w:id="1203439141">
          <w:marLeft w:val="0"/>
          <w:marRight w:val="0"/>
          <w:marTop w:val="240"/>
          <w:marBottom w:val="0"/>
          <w:divBdr>
            <w:top w:val="none" w:sz="0" w:space="0" w:color="auto"/>
            <w:left w:val="none" w:sz="0" w:space="0" w:color="auto"/>
            <w:bottom w:val="none" w:sz="0" w:space="0" w:color="auto"/>
            <w:right w:val="none" w:sz="0" w:space="0" w:color="auto"/>
          </w:divBdr>
        </w:div>
        <w:div w:id="1021587758">
          <w:marLeft w:val="0"/>
          <w:marRight w:val="0"/>
          <w:marTop w:val="0"/>
          <w:marBottom w:val="0"/>
          <w:divBdr>
            <w:top w:val="none" w:sz="0" w:space="0" w:color="auto"/>
            <w:left w:val="none" w:sz="0" w:space="0" w:color="auto"/>
            <w:bottom w:val="none" w:sz="0" w:space="0" w:color="auto"/>
            <w:right w:val="none" w:sz="0" w:space="0" w:color="auto"/>
          </w:divBdr>
          <w:divsChild>
            <w:div w:id="1192381546">
              <w:marLeft w:val="0"/>
              <w:marRight w:val="0"/>
              <w:marTop w:val="240"/>
              <w:marBottom w:val="0"/>
              <w:divBdr>
                <w:top w:val="none" w:sz="0" w:space="0" w:color="auto"/>
                <w:left w:val="none" w:sz="0" w:space="0" w:color="auto"/>
                <w:bottom w:val="none" w:sz="0" w:space="0" w:color="auto"/>
                <w:right w:val="none" w:sz="0" w:space="0" w:color="auto"/>
              </w:divBdr>
            </w:div>
            <w:div w:id="461729828">
              <w:marLeft w:val="0"/>
              <w:marRight w:val="0"/>
              <w:marTop w:val="240"/>
              <w:marBottom w:val="0"/>
              <w:divBdr>
                <w:top w:val="none" w:sz="0" w:space="0" w:color="auto"/>
                <w:left w:val="none" w:sz="0" w:space="0" w:color="auto"/>
                <w:bottom w:val="none" w:sz="0" w:space="0" w:color="auto"/>
                <w:right w:val="none" w:sz="0" w:space="0" w:color="auto"/>
              </w:divBdr>
            </w:div>
            <w:div w:id="867716749">
              <w:marLeft w:val="0"/>
              <w:marRight w:val="0"/>
              <w:marTop w:val="240"/>
              <w:marBottom w:val="0"/>
              <w:divBdr>
                <w:top w:val="none" w:sz="0" w:space="0" w:color="auto"/>
                <w:left w:val="none" w:sz="0" w:space="0" w:color="auto"/>
                <w:bottom w:val="none" w:sz="0" w:space="0" w:color="auto"/>
                <w:right w:val="none" w:sz="0" w:space="0" w:color="auto"/>
              </w:divBdr>
            </w:div>
            <w:div w:id="318923180">
              <w:marLeft w:val="0"/>
              <w:marRight w:val="0"/>
              <w:marTop w:val="240"/>
              <w:marBottom w:val="0"/>
              <w:divBdr>
                <w:top w:val="none" w:sz="0" w:space="0" w:color="auto"/>
                <w:left w:val="none" w:sz="0" w:space="0" w:color="auto"/>
                <w:bottom w:val="none" w:sz="0" w:space="0" w:color="auto"/>
                <w:right w:val="none" w:sz="0" w:space="0" w:color="auto"/>
              </w:divBdr>
            </w:div>
            <w:div w:id="609240956">
              <w:marLeft w:val="0"/>
              <w:marRight w:val="0"/>
              <w:marTop w:val="240"/>
              <w:marBottom w:val="0"/>
              <w:divBdr>
                <w:top w:val="none" w:sz="0" w:space="0" w:color="auto"/>
                <w:left w:val="none" w:sz="0" w:space="0" w:color="auto"/>
                <w:bottom w:val="none" w:sz="0" w:space="0" w:color="auto"/>
                <w:right w:val="none" w:sz="0" w:space="0" w:color="auto"/>
              </w:divBdr>
            </w:div>
            <w:div w:id="84620102">
              <w:marLeft w:val="0"/>
              <w:marRight w:val="0"/>
              <w:marTop w:val="240"/>
              <w:marBottom w:val="0"/>
              <w:divBdr>
                <w:top w:val="none" w:sz="0" w:space="0" w:color="auto"/>
                <w:left w:val="none" w:sz="0" w:space="0" w:color="auto"/>
                <w:bottom w:val="none" w:sz="0" w:space="0" w:color="auto"/>
                <w:right w:val="none" w:sz="0" w:space="0" w:color="auto"/>
              </w:divBdr>
            </w:div>
            <w:div w:id="598218352">
              <w:marLeft w:val="0"/>
              <w:marRight w:val="0"/>
              <w:marTop w:val="240"/>
              <w:marBottom w:val="0"/>
              <w:divBdr>
                <w:top w:val="none" w:sz="0" w:space="0" w:color="auto"/>
                <w:left w:val="none" w:sz="0" w:space="0" w:color="auto"/>
                <w:bottom w:val="none" w:sz="0" w:space="0" w:color="auto"/>
                <w:right w:val="none" w:sz="0" w:space="0" w:color="auto"/>
              </w:divBdr>
            </w:div>
            <w:div w:id="1381125810">
              <w:marLeft w:val="0"/>
              <w:marRight w:val="0"/>
              <w:marTop w:val="240"/>
              <w:marBottom w:val="0"/>
              <w:divBdr>
                <w:top w:val="none" w:sz="0" w:space="0" w:color="auto"/>
                <w:left w:val="none" w:sz="0" w:space="0" w:color="auto"/>
                <w:bottom w:val="none" w:sz="0" w:space="0" w:color="auto"/>
                <w:right w:val="none" w:sz="0" w:space="0" w:color="auto"/>
              </w:divBdr>
            </w:div>
            <w:div w:id="857699258">
              <w:marLeft w:val="0"/>
              <w:marRight w:val="0"/>
              <w:marTop w:val="240"/>
              <w:marBottom w:val="0"/>
              <w:divBdr>
                <w:top w:val="none" w:sz="0" w:space="0" w:color="auto"/>
                <w:left w:val="none" w:sz="0" w:space="0" w:color="auto"/>
                <w:bottom w:val="none" w:sz="0" w:space="0" w:color="auto"/>
                <w:right w:val="none" w:sz="0" w:space="0" w:color="auto"/>
              </w:divBdr>
            </w:div>
            <w:div w:id="1606232061">
              <w:marLeft w:val="0"/>
              <w:marRight w:val="0"/>
              <w:marTop w:val="240"/>
              <w:marBottom w:val="0"/>
              <w:divBdr>
                <w:top w:val="none" w:sz="0" w:space="0" w:color="auto"/>
                <w:left w:val="none" w:sz="0" w:space="0" w:color="auto"/>
                <w:bottom w:val="none" w:sz="0" w:space="0" w:color="auto"/>
                <w:right w:val="none" w:sz="0" w:space="0" w:color="auto"/>
              </w:divBdr>
            </w:div>
            <w:div w:id="854222382">
              <w:marLeft w:val="0"/>
              <w:marRight w:val="0"/>
              <w:marTop w:val="240"/>
              <w:marBottom w:val="0"/>
              <w:divBdr>
                <w:top w:val="none" w:sz="0" w:space="0" w:color="auto"/>
                <w:left w:val="none" w:sz="0" w:space="0" w:color="auto"/>
                <w:bottom w:val="none" w:sz="0" w:space="0" w:color="auto"/>
                <w:right w:val="none" w:sz="0" w:space="0" w:color="auto"/>
              </w:divBdr>
            </w:div>
            <w:div w:id="333918071">
              <w:marLeft w:val="0"/>
              <w:marRight w:val="0"/>
              <w:marTop w:val="240"/>
              <w:marBottom w:val="0"/>
              <w:divBdr>
                <w:top w:val="none" w:sz="0" w:space="0" w:color="auto"/>
                <w:left w:val="none" w:sz="0" w:space="0" w:color="auto"/>
                <w:bottom w:val="none" w:sz="0" w:space="0" w:color="auto"/>
                <w:right w:val="none" w:sz="0" w:space="0" w:color="auto"/>
              </w:divBdr>
            </w:div>
          </w:divsChild>
        </w:div>
        <w:div w:id="1420952705">
          <w:marLeft w:val="0"/>
          <w:marRight w:val="0"/>
          <w:marTop w:val="240"/>
          <w:marBottom w:val="0"/>
          <w:divBdr>
            <w:top w:val="none" w:sz="0" w:space="0" w:color="auto"/>
            <w:left w:val="none" w:sz="0" w:space="0" w:color="auto"/>
            <w:bottom w:val="none" w:sz="0" w:space="0" w:color="auto"/>
            <w:right w:val="none" w:sz="0" w:space="0" w:color="auto"/>
          </w:divBdr>
        </w:div>
        <w:div w:id="1233151930">
          <w:marLeft w:val="0"/>
          <w:marRight w:val="0"/>
          <w:marTop w:val="240"/>
          <w:marBottom w:val="0"/>
          <w:divBdr>
            <w:top w:val="none" w:sz="0" w:space="0" w:color="auto"/>
            <w:left w:val="none" w:sz="0" w:space="0" w:color="auto"/>
            <w:bottom w:val="none" w:sz="0" w:space="0" w:color="auto"/>
            <w:right w:val="none" w:sz="0" w:space="0" w:color="auto"/>
          </w:divBdr>
        </w:div>
        <w:div w:id="713040428">
          <w:marLeft w:val="0"/>
          <w:marRight w:val="0"/>
          <w:marTop w:val="0"/>
          <w:marBottom w:val="0"/>
          <w:divBdr>
            <w:top w:val="none" w:sz="0" w:space="0" w:color="auto"/>
            <w:left w:val="none" w:sz="0" w:space="0" w:color="auto"/>
            <w:bottom w:val="none" w:sz="0" w:space="0" w:color="auto"/>
            <w:right w:val="none" w:sz="0" w:space="0" w:color="auto"/>
          </w:divBdr>
          <w:divsChild>
            <w:div w:id="1808161919">
              <w:marLeft w:val="0"/>
              <w:marRight w:val="0"/>
              <w:marTop w:val="240"/>
              <w:marBottom w:val="0"/>
              <w:divBdr>
                <w:top w:val="none" w:sz="0" w:space="0" w:color="auto"/>
                <w:left w:val="none" w:sz="0" w:space="0" w:color="auto"/>
                <w:bottom w:val="none" w:sz="0" w:space="0" w:color="auto"/>
                <w:right w:val="none" w:sz="0" w:space="0" w:color="auto"/>
              </w:divBdr>
            </w:div>
            <w:div w:id="233899732">
              <w:marLeft w:val="0"/>
              <w:marRight w:val="0"/>
              <w:marTop w:val="240"/>
              <w:marBottom w:val="0"/>
              <w:divBdr>
                <w:top w:val="none" w:sz="0" w:space="0" w:color="auto"/>
                <w:left w:val="none" w:sz="0" w:space="0" w:color="auto"/>
                <w:bottom w:val="none" w:sz="0" w:space="0" w:color="auto"/>
                <w:right w:val="none" w:sz="0" w:space="0" w:color="auto"/>
              </w:divBdr>
            </w:div>
            <w:div w:id="1901016898">
              <w:marLeft w:val="0"/>
              <w:marRight w:val="0"/>
              <w:marTop w:val="240"/>
              <w:marBottom w:val="0"/>
              <w:divBdr>
                <w:top w:val="none" w:sz="0" w:space="0" w:color="auto"/>
                <w:left w:val="none" w:sz="0" w:space="0" w:color="auto"/>
                <w:bottom w:val="none" w:sz="0" w:space="0" w:color="auto"/>
                <w:right w:val="none" w:sz="0" w:space="0" w:color="auto"/>
              </w:divBdr>
            </w:div>
            <w:div w:id="1788546648">
              <w:marLeft w:val="0"/>
              <w:marRight w:val="0"/>
              <w:marTop w:val="240"/>
              <w:marBottom w:val="0"/>
              <w:divBdr>
                <w:top w:val="none" w:sz="0" w:space="0" w:color="auto"/>
                <w:left w:val="none" w:sz="0" w:space="0" w:color="auto"/>
                <w:bottom w:val="none" w:sz="0" w:space="0" w:color="auto"/>
                <w:right w:val="none" w:sz="0" w:space="0" w:color="auto"/>
              </w:divBdr>
            </w:div>
            <w:div w:id="1543127464">
              <w:marLeft w:val="0"/>
              <w:marRight w:val="0"/>
              <w:marTop w:val="240"/>
              <w:marBottom w:val="0"/>
              <w:divBdr>
                <w:top w:val="none" w:sz="0" w:space="0" w:color="auto"/>
                <w:left w:val="none" w:sz="0" w:space="0" w:color="auto"/>
                <w:bottom w:val="none" w:sz="0" w:space="0" w:color="auto"/>
                <w:right w:val="none" w:sz="0" w:space="0" w:color="auto"/>
              </w:divBdr>
            </w:div>
            <w:div w:id="1469199982">
              <w:marLeft w:val="0"/>
              <w:marRight w:val="0"/>
              <w:marTop w:val="240"/>
              <w:marBottom w:val="0"/>
              <w:divBdr>
                <w:top w:val="none" w:sz="0" w:space="0" w:color="auto"/>
                <w:left w:val="none" w:sz="0" w:space="0" w:color="auto"/>
                <w:bottom w:val="none" w:sz="0" w:space="0" w:color="auto"/>
                <w:right w:val="none" w:sz="0" w:space="0" w:color="auto"/>
              </w:divBdr>
            </w:div>
            <w:div w:id="1160075304">
              <w:marLeft w:val="0"/>
              <w:marRight w:val="0"/>
              <w:marTop w:val="240"/>
              <w:marBottom w:val="0"/>
              <w:divBdr>
                <w:top w:val="none" w:sz="0" w:space="0" w:color="auto"/>
                <w:left w:val="none" w:sz="0" w:space="0" w:color="auto"/>
                <w:bottom w:val="none" w:sz="0" w:space="0" w:color="auto"/>
                <w:right w:val="none" w:sz="0" w:space="0" w:color="auto"/>
              </w:divBdr>
            </w:div>
            <w:div w:id="637691773">
              <w:marLeft w:val="0"/>
              <w:marRight w:val="0"/>
              <w:marTop w:val="240"/>
              <w:marBottom w:val="0"/>
              <w:divBdr>
                <w:top w:val="none" w:sz="0" w:space="0" w:color="auto"/>
                <w:left w:val="none" w:sz="0" w:space="0" w:color="auto"/>
                <w:bottom w:val="none" w:sz="0" w:space="0" w:color="auto"/>
                <w:right w:val="none" w:sz="0" w:space="0" w:color="auto"/>
              </w:divBdr>
            </w:div>
            <w:div w:id="1514421078">
              <w:marLeft w:val="0"/>
              <w:marRight w:val="0"/>
              <w:marTop w:val="240"/>
              <w:marBottom w:val="0"/>
              <w:divBdr>
                <w:top w:val="none" w:sz="0" w:space="0" w:color="auto"/>
                <w:left w:val="none" w:sz="0" w:space="0" w:color="auto"/>
                <w:bottom w:val="none" w:sz="0" w:space="0" w:color="auto"/>
                <w:right w:val="none" w:sz="0" w:space="0" w:color="auto"/>
              </w:divBdr>
            </w:div>
            <w:div w:id="1847743717">
              <w:marLeft w:val="0"/>
              <w:marRight w:val="0"/>
              <w:marTop w:val="240"/>
              <w:marBottom w:val="0"/>
              <w:divBdr>
                <w:top w:val="none" w:sz="0" w:space="0" w:color="auto"/>
                <w:left w:val="none" w:sz="0" w:space="0" w:color="auto"/>
                <w:bottom w:val="none" w:sz="0" w:space="0" w:color="auto"/>
                <w:right w:val="none" w:sz="0" w:space="0" w:color="auto"/>
              </w:divBdr>
            </w:div>
            <w:div w:id="100541378">
              <w:marLeft w:val="0"/>
              <w:marRight w:val="0"/>
              <w:marTop w:val="240"/>
              <w:marBottom w:val="0"/>
              <w:divBdr>
                <w:top w:val="none" w:sz="0" w:space="0" w:color="auto"/>
                <w:left w:val="none" w:sz="0" w:space="0" w:color="auto"/>
                <w:bottom w:val="none" w:sz="0" w:space="0" w:color="auto"/>
                <w:right w:val="none" w:sz="0" w:space="0" w:color="auto"/>
              </w:divBdr>
            </w:div>
            <w:div w:id="1684504051">
              <w:marLeft w:val="0"/>
              <w:marRight w:val="0"/>
              <w:marTop w:val="240"/>
              <w:marBottom w:val="0"/>
              <w:divBdr>
                <w:top w:val="none" w:sz="0" w:space="0" w:color="auto"/>
                <w:left w:val="none" w:sz="0" w:space="0" w:color="auto"/>
                <w:bottom w:val="none" w:sz="0" w:space="0" w:color="auto"/>
                <w:right w:val="none" w:sz="0" w:space="0" w:color="auto"/>
              </w:divBdr>
            </w:div>
          </w:divsChild>
        </w:div>
        <w:div w:id="174998084">
          <w:marLeft w:val="0"/>
          <w:marRight w:val="0"/>
          <w:marTop w:val="240"/>
          <w:marBottom w:val="0"/>
          <w:divBdr>
            <w:top w:val="none" w:sz="0" w:space="0" w:color="auto"/>
            <w:left w:val="none" w:sz="0" w:space="0" w:color="auto"/>
            <w:bottom w:val="none" w:sz="0" w:space="0" w:color="auto"/>
            <w:right w:val="none" w:sz="0" w:space="0" w:color="auto"/>
          </w:divBdr>
        </w:div>
        <w:div w:id="1048257820">
          <w:marLeft w:val="0"/>
          <w:marRight w:val="0"/>
          <w:marTop w:val="240"/>
          <w:marBottom w:val="0"/>
          <w:divBdr>
            <w:top w:val="none" w:sz="0" w:space="0" w:color="auto"/>
            <w:left w:val="none" w:sz="0" w:space="0" w:color="auto"/>
            <w:bottom w:val="none" w:sz="0" w:space="0" w:color="auto"/>
            <w:right w:val="none" w:sz="0" w:space="0" w:color="auto"/>
          </w:divBdr>
        </w:div>
        <w:div w:id="2058776801">
          <w:marLeft w:val="0"/>
          <w:marRight w:val="0"/>
          <w:marTop w:val="0"/>
          <w:marBottom w:val="0"/>
          <w:divBdr>
            <w:top w:val="none" w:sz="0" w:space="0" w:color="auto"/>
            <w:left w:val="none" w:sz="0" w:space="0" w:color="auto"/>
            <w:bottom w:val="none" w:sz="0" w:space="0" w:color="auto"/>
            <w:right w:val="none" w:sz="0" w:space="0" w:color="auto"/>
          </w:divBdr>
          <w:divsChild>
            <w:div w:id="773285773">
              <w:marLeft w:val="0"/>
              <w:marRight w:val="0"/>
              <w:marTop w:val="240"/>
              <w:marBottom w:val="0"/>
              <w:divBdr>
                <w:top w:val="none" w:sz="0" w:space="0" w:color="auto"/>
                <w:left w:val="none" w:sz="0" w:space="0" w:color="auto"/>
                <w:bottom w:val="none" w:sz="0" w:space="0" w:color="auto"/>
                <w:right w:val="none" w:sz="0" w:space="0" w:color="auto"/>
              </w:divBdr>
            </w:div>
            <w:div w:id="801996116">
              <w:marLeft w:val="0"/>
              <w:marRight w:val="0"/>
              <w:marTop w:val="240"/>
              <w:marBottom w:val="0"/>
              <w:divBdr>
                <w:top w:val="none" w:sz="0" w:space="0" w:color="auto"/>
                <w:left w:val="none" w:sz="0" w:space="0" w:color="auto"/>
                <w:bottom w:val="none" w:sz="0" w:space="0" w:color="auto"/>
                <w:right w:val="none" w:sz="0" w:space="0" w:color="auto"/>
              </w:divBdr>
            </w:div>
            <w:div w:id="680006349">
              <w:marLeft w:val="0"/>
              <w:marRight w:val="0"/>
              <w:marTop w:val="240"/>
              <w:marBottom w:val="0"/>
              <w:divBdr>
                <w:top w:val="none" w:sz="0" w:space="0" w:color="auto"/>
                <w:left w:val="none" w:sz="0" w:space="0" w:color="auto"/>
                <w:bottom w:val="none" w:sz="0" w:space="0" w:color="auto"/>
                <w:right w:val="none" w:sz="0" w:space="0" w:color="auto"/>
              </w:divBdr>
            </w:div>
            <w:div w:id="1510605556">
              <w:marLeft w:val="0"/>
              <w:marRight w:val="0"/>
              <w:marTop w:val="240"/>
              <w:marBottom w:val="0"/>
              <w:divBdr>
                <w:top w:val="none" w:sz="0" w:space="0" w:color="auto"/>
                <w:left w:val="none" w:sz="0" w:space="0" w:color="auto"/>
                <w:bottom w:val="none" w:sz="0" w:space="0" w:color="auto"/>
                <w:right w:val="none" w:sz="0" w:space="0" w:color="auto"/>
              </w:divBdr>
            </w:div>
            <w:div w:id="1631469990">
              <w:marLeft w:val="0"/>
              <w:marRight w:val="0"/>
              <w:marTop w:val="240"/>
              <w:marBottom w:val="0"/>
              <w:divBdr>
                <w:top w:val="none" w:sz="0" w:space="0" w:color="auto"/>
                <w:left w:val="none" w:sz="0" w:space="0" w:color="auto"/>
                <w:bottom w:val="none" w:sz="0" w:space="0" w:color="auto"/>
                <w:right w:val="none" w:sz="0" w:space="0" w:color="auto"/>
              </w:divBdr>
            </w:div>
            <w:div w:id="407651965">
              <w:marLeft w:val="0"/>
              <w:marRight w:val="0"/>
              <w:marTop w:val="240"/>
              <w:marBottom w:val="0"/>
              <w:divBdr>
                <w:top w:val="none" w:sz="0" w:space="0" w:color="auto"/>
                <w:left w:val="none" w:sz="0" w:space="0" w:color="auto"/>
                <w:bottom w:val="none" w:sz="0" w:space="0" w:color="auto"/>
                <w:right w:val="none" w:sz="0" w:space="0" w:color="auto"/>
              </w:divBdr>
            </w:div>
            <w:div w:id="1174758177">
              <w:marLeft w:val="0"/>
              <w:marRight w:val="0"/>
              <w:marTop w:val="240"/>
              <w:marBottom w:val="0"/>
              <w:divBdr>
                <w:top w:val="none" w:sz="0" w:space="0" w:color="auto"/>
                <w:left w:val="none" w:sz="0" w:space="0" w:color="auto"/>
                <w:bottom w:val="none" w:sz="0" w:space="0" w:color="auto"/>
                <w:right w:val="none" w:sz="0" w:space="0" w:color="auto"/>
              </w:divBdr>
            </w:div>
            <w:div w:id="556285771">
              <w:marLeft w:val="0"/>
              <w:marRight w:val="0"/>
              <w:marTop w:val="240"/>
              <w:marBottom w:val="0"/>
              <w:divBdr>
                <w:top w:val="none" w:sz="0" w:space="0" w:color="auto"/>
                <w:left w:val="none" w:sz="0" w:space="0" w:color="auto"/>
                <w:bottom w:val="none" w:sz="0" w:space="0" w:color="auto"/>
                <w:right w:val="none" w:sz="0" w:space="0" w:color="auto"/>
              </w:divBdr>
            </w:div>
            <w:div w:id="970476166">
              <w:marLeft w:val="0"/>
              <w:marRight w:val="0"/>
              <w:marTop w:val="240"/>
              <w:marBottom w:val="0"/>
              <w:divBdr>
                <w:top w:val="none" w:sz="0" w:space="0" w:color="auto"/>
                <w:left w:val="none" w:sz="0" w:space="0" w:color="auto"/>
                <w:bottom w:val="none" w:sz="0" w:space="0" w:color="auto"/>
                <w:right w:val="none" w:sz="0" w:space="0" w:color="auto"/>
              </w:divBdr>
            </w:div>
            <w:div w:id="248076320">
              <w:marLeft w:val="0"/>
              <w:marRight w:val="0"/>
              <w:marTop w:val="240"/>
              <w:marBottom w:val="0"/>
              <w:divBdr>
                <w:top w:val="none" w:sz="0" w:space="0" w:color="auto"/>
                <w:left w:val="none" w:sz="0" w:space="0" w:color="auto"/>
                <w:bottom w:val="none" w:sz="0" w:space="0" w:color="auto"/>
                <w:right w:val="none" w:sz="0" w:space="0" w:color="auto"/>
              </w:divBdr>
            </w:div>
            <w:div w:id="1524594587">
              <w:marLeft w:val="0"/>
              <w:marRight w:val="0"/>
              <w:marTop w:val="240"/>
              <w:marBottom w:val="0"/>
              <w:divBdr>
                <w:top w:val="none" w:sz="0" w:space="0" w:color="auto"/>
                <w:left w:val="none" w:sz="0" w:space="0" w:color="auto"/>
                <w:bottom w:val="none" w:sz="0" w:space="0" w:color="auto"/>
                <w:right w:val="none" w:sz="0" w:space="0" w:color="auto"/>
              </w:divBdr>
            </w:div>
            <w:div w:id="836502780">
              <w:marLeft w:val="0"/>
              <w:marRight w:val="0"/>
              <w:marTop w:val="240"/>
              <w:marBottom w:val="0"/>
              <w:divBdr>
                <w:top w:val="none" w:sz="0" w:space="0" w:color="auto"/>
                <w:left w:val="none" w:sz="0" w:space="0" w:color="auto"/>
                <w:bottom w:val="none" w:sz="0" w:space="0" w:color="auto"/>
                <w:right w:val="none" w:sz="0" w:space="0" w:color="auto"/>
              </w:divBdr>
            </w:div>
          </w:divsChild>
        </w:div>
        <w:div w:id="467670702">
          <w:marLeft w:val="0"/>
          <w:marRight w:val="0"/>
          <w:marTop w:val="0"/>
          <w:marBottom w:val="0"/>
          <w:divBdr>
            <w:top w:val="none" w:sz="0" w:space="0" w:color="auto"/>
            <w:left w:val="none" w:sz="0" w:space="0" w:color="auto"/>
            <w:bottom w:val="none" w:sz="0" w:space="0" w:color="auto"/>
            <w:right w:val="none" w:sz="0" w:space="0" w:color="auto"/>
          </w:divBdr>
        </w:div>
        <w:div w:id="771586902">
          <w:marLeft w:val="0"/>
          <w:marRight w:val="0"/>
          <w:marTop w:val="0"/>
          <w:marBottom w:val="0"/>
          <w:divBdr>
            <w:top w:val="none" w:sz="0" w:space="0" w:color="auto"/>
            <w:left w:val="none" w:sz="0" w:space="0" w:color="auto"/>
            <w:bottom w:val="none" w:sz="0" w:space="0" w:color="auto"/>
            <w:right w:val="none" w:sz="0" w:space="0" w:color="auto"/>
          </w:divBdr>
        </w:div>
        <w:div w:id="1098528962">
          <w:marLeft w:val="0"/>
          <w:marRight w:val="0"/>
          <w:marTop w:val="0"/>
          <w:marBottom w:val="0"/>
          <w:divBdr>
            <w:top w:val="none" w:sz="0" w:space="0" w:color="auto"/>
            <w:left w:val="none" w:sz="0" w:space="0" w:color="auto"/>
            <w:bottom w:val="none" w:sz="0" w:space="0" w:color="auto"/>
            <w:right w:val="none" w:sz="0" w:space="0" w:color="auto"/>
          </w:divBdr>
        </w:div>
        <w:div w:id="811941402">
          <w:marLeft w:val="0"/>
          <w:marRight w:val="0"/>
          <w:marTop w:val="0"/>
          <w:marBottom w:val="0"/>
          <w:divBdr>
            <w:top w:val="none" w:sz="0" w:space="0" w:color="auto"/>
            <w:left w:val="none" w:sz="0" w:space="0" w:color="auto"/>
            <w:bottom w:val="none" w:sz="0" w:space="0" w:color="auto"/>
            <w:right w:val="none" w:sz="0" w:space="0" w:color="auto"/>
          </w:divBdr>
          <w:divsChild>
            <w:div w:id="2068452350">
              <w:marLeft w:val="0"/>
              <w:marRight w:val="0"/>
              <w:marTop w:val="240"/>
              <w:marBottom w:val="0"/>
              <w:divBdr>
                <w:top w:val="none" w:sz="0" w:space="0" w:color="auto"/>
                <w:left w:val="none" w:sz="0" w:space="0" w:color="auto"/>
                <w:bottom w:val="none" w:sz="0" w:space="0" w:color="auto"/>
                <w:right w:val="none" w:sz="0" w:space="0" w:color="auto"/>
              </w:divBdr>
            </w:div>
            <w:div w:id="162279630">
              <w:marLeft w:val="0"/>
              <w:marRight w:val="0"/>
              <w:marTop w:val="240"/>
              <w:marBottom w:val="0"/>
              <w:divBdr>
                <w:top w:val="none" w:sz="0" w:space="0" w:color="auto"/>
                <w:left w:val="none" w:sz="0" w:space="0" w:color="auto"/>
                <w:bottom w:val="none" w:sz="0" w:space="0" w:color="auto"/>
                <w:right w:val="none" w:sz="0" w:space="0" w:color="auto"/>
              </w:divBdr>
            </w:div>
            <w:div w:id="1442140044">
              <w:marLeft w:val="0"/>
              <w:marRight w:val="0"/>
              <w:marTop w:val="240"/>
              <w:marBottom w:val="0"/>
              <w:divBdr>
                <w:top w:val="none" w:sz="0" w:space="0" w:color="auto"/>
                <w:left w:val="none" w:sz="0" w:space="0" w:color="auto"/>
                <w:bottom w:val="none" w:sz="0" w:space="0" w:color="auto"/>
                <w:right w:val="none" w:sz="0" w:space="0" w:color="auto"/>
              </w:divBdr>
            </w:div>
            <w:div w:id="1454250654">
              <w:marLeft w:val="0"/>
              <w:marRight w:val="0"/>
              <w:marTop w:val="240"/>
              <w:marBottom w:val="0"/>
              <w:divBdr>
                <w:top w:val="none" w:sz="0" w:space="0" w:color="auto"/>
                <w:left w:val="none" w:sz="0" w:space="0" w:color="auto"/>
                <w:bottom w:val="none" w:sz="0" w:space="0" w:color="auto"/>
                <w:right w:val="none" w:sz="0" w:space="0" w:color="auto"/>
              </w:divBdr>
            </w:div>
            <w:div w:id="1073090390">
              <w:marLeft w:val="0"/>
              <w:marRight w:val="0"/>
              <w:marTop w:val="240"/>
              <w:marBottom w:val="0"/>
              <w:divBdr>
                <w:top w:val="none" w:sz="0" w:space="0" w:color="auto"/>
                <w:left w:val="none" w:sz="0" w:space="0" w:color="auto"/>
                <w:bottom w:val="none" w:sz="0" w:space="0" w:color="auto"/>
                <w:right w:val="none" w:sz="0" w:space="0" w:color="auto"/>
              </w:divBdr>
            </w:div>
            <w:div w:id="1513034878">
              <w:marLeft w:val="0"/>
              <w:marRight w:val="0"/>
              <w:marTop w:val="240"/>
              <w:marBottom w:val="0"/>
              <w:divBdr>
                <w:top w:val="none" w:sz="0" w:space="0" w:color="auto"/>
                <w:left w:val="none" w:sz="0" w:space="0" w:color="auto"/>
                <w:bottom w:val="none" w:sz="0" w:space="0" w:color="auto"/>
                <w:right w:val="none" w:sz="0" w:space="0" w:color="auto"/>
              </w:divBdr>
            </w:div>
            <w:div w:id="1174565251">
              <w:marLeft w:val="0"/>
              <w:marRight w:val="0"/>
              <w:marTop w:val="240"/>
              <w:marBottom w:val="0"/>
              <w:divBdr>
                <w:top w:val="none" w:sz="0" w:space="0" w:color="auto"/>
                <w:left w:val="none" w:sz="0" w:space="0" w:color="auto"/>
                <w:bottom w:val="none" w:sz="0" w:space="0" w:color="auto"/>
                <w:right w:val="none" w:sz="0" w:space="0" w:color="auto"/>
              </w:divBdr>
            </w:div>
            <w:div w:id="1215696307">
              <w:marLeft w:val="0"/>
              <w:marRight w:val="0"/>
              <w:marTop w:val="240"/>
              <w:marBottom w:val="0"/>
              <w:divBdr>
                <w:top w:val="none" w:sz="0" w:space="0" w:color="auto"/>
                <w:left w:val="none" w:sz="0" w:space="0" w:color="auto"/>
                <w:bottom w:val="none" w:sz="0" w:space="0" w:color="auto"/>
                <w:right w:val="none" w:sz="0" w:space="0" w:color="auto"/>
              </w:divBdr>
            </w:div>
            <w:div w:id="246233104">
              <w:marLeft w:val="0"/>
              <w:marRight w:val="0"/>
              <w:marTop w:val="240"/>
              <w:marBottom w:val="0"/>
              <w:divBdr>
                <w:top w:val="none" w:sz="0" w:space="0" w:color="auto"/>
                <w:left w:val="none" w:sz="0" w:space="0" w:color="auto"/>
                <w:bottom w:val="none" w:sz="0" w:space="0" w:color="auto"/>
                <w:right w:val="none" w:sz="0" w:space="0" w:color="auto"/>
              </w:divBdr>
            </w:div>
            <w:div w:id="1235696893">
              <w:marLeft w:val="0"/>
              <w:marRight w:val="0"/>
              <w:marTop w:val="240"/>
              <w:marBottom w:val="0"/>
              <w:divBdr>
                <w:top w:val="none" w:sz="0" w:space="0" w:color="auto"/>
                <w:left w:val="none" w:sz="0" w:space="0" w:color="auto"/>
                <w:bottom w:val="none" w:sz="0" w:space="0" w:color="auto"/>
                <w:right w:val="none" w:sz="0" w:space="0" w:color="auto"/>
              </w:divBdr>
            </w:div>
            <w:div w:id="1526672002">
              <w:marLeft w:val="0"/>
              <w:marRight w:val="0"/>
              <w:marTop w:val="240"/>
              <w:marBottom w:val="0"/>
              <w:divBdr>
                <w:top w:val="none" w:sz="0" w:space="0" w:color="auto"/>
                <w:left w:val="none" w:sz="0" w:space="0" w:color="auto"/>
                <w:bottom w:val="none" w:sz="0" w:space="0" w:color="auto"/>
                <w:right w:val="none" w:sz="0" w:space="0" w:color="auto"/>
              </w:divBdr>
            </w:div>
            <w:div w:id="1583561064">
              <w:marLeft w:val="0"/>
              <w:marRight w:val="0"/>
              <w:marTop w:val="240"/>
              <w:marBottom w:val="0"/>
              <w:divBdr>
                <w:top w:val="none" w:sz="0" w:space="0" w:color="auto"/>
                <w:left w:val="none" w:sz="0" w:space="0" w:color="auto"/>
                <w:bottom w:val="none" w:sz="0" w:space="0" w:color="auto"/>
                <w:right w:val="none" w:sz="0" w:space="0" w:color="auto"/>
              </w:divBdr>
            </w:div>
          </w:divsChild>
        </w:div>
        <w:div w:id="2133598657">
          <w:marLeft w:val="0"/>
          <w:marRight w:val="0"/>
          <w:marTop w:val="240"/>
          <w:marBottom w:val="0"/>
          <w:divBdr>
            <w:top w:val="none" w:sz="0" w:space="0" w:color="auto"/>
            <w:left w:val="none" w:sz="0" w:space="0" w:color="auto"/>
            <w:bottom w:val="none" w:sz="0" w:space="0" w:color="auto"/>
            <w:right w:val="none" w:sz="0" w:space="0" w:color="auto"/>
          </w:divBdr>
        </w:div>
        <w:div w:id="1942175159">
          <w:marLeft w:val="0"/>
          <w:marRight w:val="0"/>
          <w:marTop w:val="240"/>
          <w:marBottom w:val="0"/>
          <w:divBdr>
            <w:top w:val="none" w:sz="0" w:space="0" w:color="auto"/>
            <w:left w:val="none" w:sz="0" w:space="0" w:color="auto"/>
            <w:bottom w:val="none" w:sz="0" w:space="0" w:color="auto"/>
            <w:right w:val="none" w:sz="0" w:space="0" w:color="auto"/>
          </w:divBdr>
        </w:div>
        <w:div w:id="144670245">
          <w:marLeft w:val="0"/>
          <w:marRight w:val="0"/>
          <w:marTop w:val="0"/>
          <w:marBottom w:val="0"/>
          <w:divBdr>
            <w:top w:val="none" w:sz="0" w:space="0" w:color="auto"/>
            <w:left w:val="none" w:sz="0" w:space="0" w:color="auto"/>
            <w:bottom w:val="none" w:sz="0" w:space="0" w:color="auto"/>
            <w:right w:val="none" w:sz="0" w:space="0" w:color="auto"/>
          </w:divBdr>
          <w:divsChild>
            <w:div w:id="975337359">
              <w:marLeft w:val="0"/>
              <w:marRight w:val="0"/>
              <w:marTop w:val="240"/>
              <w:marBottom w:val="0"/>
              <w:divBdr>
                <w:top w:val="none" w:sz="0" w:space="0" w:color="auto"/>
                <w:left w:val="none" w:sz="0" w:space="0" w:color="auto"/>
                <w:bottom w:val="none" w:sz="0" w:space="0" w:color="auto"/>
                <w:right w:val="none" w:sz="0" w:space="0" w:color="auto"/>
              </w:divBdr>
            </w:div>
            <w:div w:id="1372343668">
              <w:marLeft w:val="0"/>
              <w:marRight w:val="0"/>
              <w:marTop w:val="240"/>
              <w:marBottom w:val="0"/>
              <w:divBdr>
                <w:top w:val="none" w:sz="0" w:space="0" w:color="auto"/>
                <w:left w:val="none" w:sz="0" w:space="0" w:color="auto"/>
                <w:bottom w:val="none" w:sz="0" w:space="0" w:color="auto"/>
                <w:right w:val="none" w:sz="0" w:space="0" w:color="auto"/>
              </w:divBdr>
            </w:div>
            <w:div w:id="54207886">
              <w:marLeft w:val="0"/>
              <w:marRight w:val="0"/>
              <w:marTop w:val="240"/>
              <w:marBottom w:val="0"/>
              <w:divBdr>
                <w:top w:val="none" w:sz="0" w:space="0" w:color="auto"/>
                <w:left w:val="none" w:sz="0" w:space="0" w:color="auto"/>
                <w:bottom w:val="none" w:sz="0" w:space="0" w:color="auto"/>
                <w:right w:val="none" w:sz="0" w:space="0" w:color="auto"/>
              </w:divBdr>
            </w:div>
            <w:div w:id="986518688">
              <w:marLeft w:val="0"/>
              <w:marRight w:val="0"/>
              <w:marTop w:val="240"/>
              <w:marBottom w:val="0"/>
              <w:divBdr>
                <w:top w:val="none" w:sz="0" w:space="0" w:color="auto"/>
                <w:left w:val="none" w:sz="0" w:space="0" w:color="auto"/>
                <w:bottom w:val="none" w:sz="0" w:space="0" w:color="auto"/>
                <w:right w:val="none" w:sz="0" w:space="0" w:color="auto"/>
              </w:divBdr>
            </w:div>
            <w:div w:id="1230191692">
              <w:marLeft w:val="0"/>
              <w:marRight w:val="0"/>
              <w:marTop w:val="240"/>
              <w:marBottom w:val="0"/>
              <w:divBdr>
                <w:top w:val="none" w:sz="0" w:space="0" w:color="auto"/>
                <w:left w:val="none" w:sz="0" w:space="0" w:color="auto"/>
                <w:bottom w:val="none" w:sz="0" w:space="0" w:color="auto"/>
                <w:right w:val="none" w:sz="0" w:space="0" w:color="auto"/>
              </w:divBdr>
            </w:div>
            <w:div w:id="1071150838">
              <w:marLeft w:val="0"/>
              <w:marRight w:val="0"/>
              <w:marTop w:val="240"/>
              <w:marBottom w:val="0"/>
              <w:divBdr>
                <w:top w:val="none" w:sz="0" w:space="0" w:color="auto"/>
                <w:left w:val="none" w:sz="0" w:space="0" w:color="auto"/>
                <w:bottom w:val="none" w:sz="0" w:space="0" w:color="auto"/>
                <w:right w:val="none" w:sz="0" w:space="0" w:color="auto"/>
              </w:divBdr>
            </w:div>
            <w:div w:id="1742168647">
              <w:marLeft w:val="0"/>
              <w:marRight w:val="0"/>
              <w:marTop w:val="240"/>
              <w:marBottom w:val="0"/>
              <w:divBdr>
                <w:top w:val="none" w:sz="0" w:space="0" w:color="auto"/>
                <w:left w:val="none" w:sz="0" w:space="0" w:color="auto"/>
                <w:bottom w:val="none" w:sz="0" w:space="0" w:color="auto"/>
                <w:right w:val="none" w:sz="0" w:space="0" w:color="auto"/>
              </w:divBdr>
            </w:div>
            <w:div w:id="1843739250">
              <w:marLeft w:val="0"/>
              <w:marRight w:val="0"/>
              <w:marTop w:val="240"/>
              <w:marBottom w:val="0"/>
              <w:divBdr>
                <w:top w:val="none" w:sz="0" w:space="0" w:color="auto"/>
                <w:left w:val="none" w:sz="0" w:space="0" w:color="auto"/>
                <w:bottom w:val="none" w:sz="0" w:space="0" w:color="auto"/>
                <w:right w:val="none" w:sz="0" w:space="0" w:color="auto"/>
              </w:divBdr>
            </w:div>
            <w:div w:id="1408116445">
              <w:marLeft w:val="0"/>
              <w:marRight w:val="0"/>
              <w:marTop w:val="240"/>
              <w:marBottom w:val="0"/>
              <w:divBdr>
                <w:top w:val="none" w:sz="0" w:space="0" w:color="auto"/>
                <w:left w:val="none" w:sz="0" w:space="0" w:color="auto"/>
                <w:bottom w:val="none" w:sz="0" w:space="0" w:color="auto"/>
                <w:right w:val="none" w:sz="0" w:space="0" w:color="auto"/>
              </w:divBdr>
            </w:div>
            <w:div w:id="1828091850">
              <w:marLeft w:val="0"/>
              <w:marRight w:val="0"/>
              <w:marTop w:val="240"/>
              <w:marBottom w:val="0"/>
              <w:divBdr>
                <w:top w:val="none" w:sz="0" w:space="0" w:color="auto"/>
                <w:left w:val="none" w:sz="0" w:space="0" w:color="auto"/>
                <w:bottom w:val="none" w:sz="0" w:space="0" w:color="auto"/>
                <w:right w:val="none" w:sz="0" w:space="0" w:color="auto"/>
              </w:divBdr>
            </w:div>
            <w:div w:id="783352506">
              <w:marLeft w:val="0"/>
              <w:marRight w:val="0"/>
              <w:marTop w:val="240"/>
              <w:marBottom w:val="0"/>
              <w:divBdr>
                <w:top w:val="none" w:sz="0" w:space="0" w:color="auto"/>
                <w:left w:val="none" w:sz="0" w:space="0" w:color="auto"/>
                <w:bottom w:val="none" w:sz="0" w:space="0" w:color="auto"/>
                <w:right w:val="none" w:sz="0" w:space="0" w:color="auto"/>
              </w:divBdr>
            </w:div>
            <w:div w:id="885875646">
              <w:marLeft w:val="0"/>
              <w:marRight w:val="0"/>
              <w:marTop w:val="240"/>
              <w:marBottom w:val="0"/>
              <w:divBdr>
                <w:top w:val="none" w:sz="0" w:space="0" w:color="auto"/>
                <w:left w:val="none" w:sz="0" w:space="0" w:color="auto"/>
                <w:bottom w:val="none" w:sz="0" w:space="0" w:color="auto"/>
                <w:right w:val="none" w:sz="0" w:space="0" w:color="auto"/>
              </w:divBdr>
            </w:div>
          </w:divsChild>
        </w:div>
        <w:div w:id="167909301">
          <w:marLeft w:val="0"/>
          <w:marRight w:val="0"/>
          <w:marTop w:val="240"/>
          <w:marBottom w:val="0"/>
          <w:divBdr>
            <w:top w:val="none" w:sz="0" w:space="0" w:color="auto"/>
            <w:left w:val="none" w:sz="0" w:space="0" w:color="auto"/>
            <w:bottom w:val="none" w:sz="0" w:space="0" w:color="auto"/>
            <w:right w:val="none" w:sz="0" w:space="0" w:color="auto"/>
          </w:divBdr>
        </w:div>
        <w:div w:id="118644081">
          <w:marLeft w:val="0"/>
          <w:marRight w:val="0"/>
          <w:marTop w:val="240"/>
          <w:marBottom w:val="0"/>
          <w:divBdr>
            <w:top w:val="none" w:sz="0" w:space="0" w:color="auto"/>
            <w:left w:val="none" w:sz="0" w:space="0" w:color="auto"/>
            <w:bottom w:val="none" w:sz="0" w:space="0" w:color="auto"/>
            <w:right w:val="none" w:sz="0" w:space="0" w:color="auto"/>
          </w:divBdr>
        </w:div>
        <w:div w:id="1291786436">
          <w:marLeft w:val="0"/>
          <w:marRight w:val="0"/>
          <w:marTop w:val="0"/>
          <w:marBottom w:val="0"/>
          <w:divBdr>
            <w:top w:val="none" w:sz="0" w:space="0" w:color="auto"/>
            <w:left w:val="none" w:sz="0" w:space="0" w:color="auto"/>
            <w:bottom w:val="none" w:sz="0" w:space="0" w:color="auto"/>
            <w:right w:val="none" w:sz="0" w:space="0" w:color="auto"/>
          </w:divBdr>
          <w:divsChild>
            <w:div w:id="1538273765">
              <w:marLeft w:val="0"/>
              <w:marRight w:val="0"/>
              <w:marTop w:val="240"/>
              <w:marBottom w:val="0"/>
              <w:divBdr>
                <w:top w:val="none" w:sz="0" w:space="0" w:color="auto"/>
                <w:left w:val="none" w:sz="0" w:space="0" w:color="auto"/>
                <w:bottom w:val="none" w:sz="0" w:space="0" w:color="auto"/>
                <w:right w:val="none" w:sz="0" w:space="0" w:color="auto"/>
              </w:divBdr>
            </w:div>
            <w:div w:id="1092119862">
              <w:marLeft w:val="0"/>
              <w:marRight w:val="0"/>
              <w:marTop w:val="240"/>
              <w:marBottom w:val="0"/>
              <w:divBdr>
                <w:top w:val="none" w:sz="0" w:space="0" w:color="auto"/>
                <w:left w:val="none" w:sz="0" w:space="0" w:color="auto"/>
                <w:bottom w:val="none" w:sz="0" w:space="0" w:color="auto"/>
                <w:right w:val="none" w:sz="0" w:space="0" w:color="auto"/>
              </w:divBdr>
            </w:div>
            <w:div w:id="1242250864">
              <w:marLeft w:val="0"/>
              <w:marRight w:val="0"/>
              <w:marTop w:val="240"/>
              <w:marBottom w:val="0"/>
              <w:divBdr>
                <w:top w:val="none" w:sz="0" w:space="0" w:color="auto"/>
                <w:left w:val="none" w:sz="0" w:space="0" w:color="auto"/>
                <w:bottom w:val="none" w:sz="0" w:space="0" w:color="auto"/>
                <w:right w:val="none" w:sz="0" w:space="0" w:color="auto"/>
              </w:divBdr>
            </w:div>
            <w:div w:id="1786924529">
              <w:marLeft w:val="0"/>
              <w:marRight w:val="0"/>
              <w:marTop w:val="240"/>
              <w:marBottom w:val="0"/>
              <w:divBdr>
                <w:top w:val="none" w:sz="0" w:space="0" w:color="auto"/>
                <w:left w:val="none" w:sz="0" w:space="0" w:color="auto"/>
                <w:bottom w:val="none" w:sz="0" w:space="0" w:color="auto"/>
                <w:right w:val="none" w:sz="0" w:space="0" w:color="auto"/>
              </w:divBdr>
            </w:div>
            <w:div w:id="1026752579">
              <w:marLeft w:val="0"/>
              <w:marRight w:val="0"/>
              <w:marTop w:val="240"/>
              <w:marBottom w:val="0"/>
              <w:divBdr>
                <w:top w:val="none" w:sz="0" w:space="0" w:color="auto"/>
                <w:left w:val="none" w:sz="0" w:space="0" w:color="auto"/>
                <w:bottom w:val="none" w:sz="0" w:space="0" w:color="auto"/>
                <w:right w:val="none" w:sz="0" w:space="0" w:color="auto"/>
              </w:divBdr>
            </w:div>
            <w:div w:id="590090371">
              <w:marLeft w:val="0"/>
              <w:marRight w:val="0"/>
              <w:marTop w:val="240"/>
              <w:marBottom w:val="0"/>
              <w:divBdr>
                <w:top w:val="none" w:sz="0" w:space="0" w:color="auto"/>
                <w:left w:val="none" w:sz="0" w:space="0" w:color="auto"/>
                <w:bottom w:val="none" w:sz="0" w:space="0" w:color="auto"/>
                <w:right w:val="none" w:sz="0" w:space="0" w:color="auto"/>
              </w:divBdr>
            </w:div>
            <w:div w:id="129788115">
              <w:marLeft w:val="0"/>
              <w:marRight w:val="0"/>
              <w:marTop w:val="240"/>
              <w:marBottom w:val="0"/>
              <w:divBdr>
                <w:top w:val="none" w:sz="0" w:space="0" w:color="auto"/>
                <w:left w:val="none" w:sz="0" w:space="0" w:color="auto"/>
                <w:bottom w:val="none" w:sz="0" w:space="0" w:color="auto"/>
                <w:right w:val="none" w:sz="0" w:space="0" w:color="auto"/>
              </w:divBdr>
            </w:div>
            <w:div w:id="2064517846">
              <w:marLeft w:val="0"/>
              <w:marRight w:val="0"/>
              <w:marTop w:val="240"/>
              <w:marBottom w:val="0"/>
              <w:divBdr>
                <w:top w:val="none" w:sz="0" w:space="0" w:color="auto"/>
                <w:left w:val="none" w:sz="0" w:space="0" w:color="auto"/>
                <w:bottom w:val="none" w:sz="0" w:space="0" w:color="auto"/>
                <w:right w:val="none" w:sz="0" w:space="0" w:color="auto"/>
              </w:divBdr>
            </w:div>
            <w:div w:id="1061756750">
              <w:marLeft w:val="0"/>
              <w:marRight w:val="0"/>
              <w:marTop w:val="240"/>
              <w:marBottom w:val="0"/>
              <w:divBdr>
                <w:top w:val="none" w:sz="0" w:space="0" w:color="auto"/>
                <w:left w:val="none" w:sz="0" w:space="0" w:color="auto"/>
                <w:bottom w:val="none" w:sz="0" w:space="0" w:color="auto"/>
                <w:right w:val="none" w:sz="0" w:space="0" w:color="auto"/>
              </w:divBdr>
            </w:div>
            <w:div w:id="1984462552">
              <w:marLeft w:val="0"/>
              <w:marRight w:val="0"/>
              <w:marTop w:val="240"/>
              <w:marBottom w:val="0"/>
              <w:divBdr>
                <w:top w:val="none" w:sz="0" w:space="0" w:color="auto"/>
                <w:left w:val="none" w:sz="0" w:space="0" w:color="auto"/>
                <w:bottom w:val="none" w:sz="0" w:space="0" w:color="auto"/>
                <w:right w:val="none" w:sz="0" w:space="0" w:color="auto"/>
              </w:divBdr>
            </w:div>
            <w:div w:id="1417553950">
              <w:marLeft w:val="0"/>
              <w:marRight w:val="0"/>
              <w:marTop w:val="240"/>
              <w:marBottom w:val="0"/>
              <w:divBdr>
                <w:top w:val="none" w:sz="0" w:space="0" w:color="auto"/>
                <w:left w:val="none" w:sz="0" w:space="0" w:color="auto"/>
                <w:bottom w:val="none" w:sz="0" w:space="0" w:color="auto"/>
                <w:right w:val="none" w:sz="0" w:space="0" w:color="auto"/>
              </w:divBdr>
            </w:div>
            <w:div w:id="554463864">
              <w:marLeft w:val="0"/>
              <w:marRight w:val="0"/>
              <w:marTop w:val="240"/>
              <w:marBottom w:val="0"/>
              <w:divBdr>
                <w:top w:val="none" w:sz="0" w:space="0" w:color="auto"/>
                <w:left w:val="none" w:sz="0" w:space="0" w:color="auto"/>
                <w:bottom w:val="none" w:sz="0" w:space="0" w:color="auto"/>
                <w:right w:val="none" w:sz="0" w:space="0" w:color="auto"/>
              </w:divBdr>
            </w:div>
          </w:divsChild>
        </w:div>
        <w:div w:id="486287625">
          <w:marLeft w:val="0"/>
          <w:marRight w:val="0"/>
          <w:marTop w:val="0"/>
          <w:marBottom w:val="0"/>
          <w:divBdr>
            <w:top w:val="none" w:sz="0" w:space="0" w:color="auto"/>
            <w:left w:val="none" w:sz="0" w:space="0" w:color="auto"/>
            <w:bottom w:val="none" w:sz="0" w:space="0" w:color="auto"/>
            <w:right w:val="none" w:sz="0" w:space="0" w:color="auto"/>
          </w:divBdr>
        </w:div>
        <w:div w:id="1120760021">
          <w:marLeft w:val="0"/>
          <w:marRight w:val="0"/>
          <w:marTop w:val="0"/>
          <w:marBottom w:val="0"/>
          <w:divBdr>
            <w:top w:val="none" w:sz="0" w:space="0" w:color="auto"/>
            <w:left w:val="none" w:sz="0" w:space="0" w:color="auto"/>
            <w:bottom w:val="none" w:sz="0" w:space="0" w:color="auto"/>
            <w:right w:val="none" w:sz="0" w:space="0" w:color="auto"/>
          </w:divBdr>
        </w:div>
        <w:div w:id="1081948300">
          <w:marLeft w:val="0"/>
          <w:marRight w:val="0"/>
          <w:marTop w:val="0"/>
          <w:marBottom w:val="0"/>
          <w:divBdr>
            <w:top w:val="none" w:sz="0" w:space="0" w:color="auto"/>
            <w:left w:val="none" w:sz="0" w:space="0" w:color="auto"/>
            <w:bottom w:val="none" w:sz="0" w:space="0" w:color="auto"/>
            <w:right w:val="none" w:sz="0" w:space="0" w:color="auto"/>
          </w:divBdr>
        </w:div>
        <w:div w:id="2015722630">
          <w:marLeft w:val="0"/>
          <w:marRight w:val="0"/>
          <w:marTop w:val="0"/>
          <w:marBottom w:val="0"/>
          <w:divBdr>
            <w:top w:val="none" w:sz="0" w:space="0" w:color="auto"/>
            <w:left w:val="none" w:sz="0" w:space="0" w:color="auto"/>
            <w:bottom w:val="none" w:sz="0" w:space="0" w:color="auto"/>
            <w:right w:val="none" w:sz="0" w:space="0" w:color="auto"/>
          </w:divBdr>
        </w:div>
        <w:div w:id="1542135592">
          <w:marLeft w:val="0"/>
          <w:marRight w:val="0"/>
          <w:marTop w:val="0"/>
          <w:marBottom w:val="0"/>
          <w:divBdr>
            <w:top w:val="none" w:sz="0" w:space="0" w:color="auto"/>
            <w:left w:val="none" w:sz="0" w:space="0" w:color="auto"/>
            <w:bottom w:val="none" w:sz="0" w:space="0" w:color="auto"/>
            <w:right w:val="none" w:sz="0" w:space="0" w:color="auto"/>
          </w:divBdr>
        </w:div>
        <w:div w:id="1156996637">
          <w:marLeft w:val="360"/>
          <w:marRight w:val="0"/>
          <w:marTop w:val="240"/>
          <w:marBottom w:val="240"/>
          <w:divBdr>
            <w:top w:val="none" w:sz="0" w:space="0" w:color="auto"/>
            <w:left w:val="none" w:sz="0" w:space="0" w:color="auto"/>
            <w:bottom w:val="none" w:sz="0" w:space="0" w:color="auto"/>
            <w:right w:val="none" w:sz="0" w:space="0" w:color="auto"/>
          </w:divBdr>
        </w:div>
      </w:divsChild>
    </w:div>
    <w:div w:id="1553150128">
      <w:bodyDiv w:val="1"/>
      <w:marLeft w:val="0"/>
      <w:marRight w:val="0"/>
      <w:marTop w:val="0"/>
      <w:marBottom w:val="0"/>
      <w:divBdr>
        <w:top w:val="none" w:sz="0" w:space="0" w:color="auto"/>
        <w:left w:val="none" w:sz="0" w:space="0" w:color="auto"/>
        <w:bottom w:val="none" w:sz="0" w:space="0" w:color="auto"/>
        <w:right w:val="none" w:sz="0" w:space="0" w:color="auto"/>
      </w:divBdr>
      <w:divsChild>
        <w:div w:id="2091535160">
          <w:marLeft w:val="0"/>
          <w:marRight w:val="0"/>
          <w:marTop w:val="0"/>
          <w:marBottom w:val="0"/>
          <w:divBdr>
            <w:top w:val="none" w:sz="0" w:space="0" w:color="auto"/>
            <w:left w:val="none" w:sz="0" w:space="0" w:color="auto"/>
            <w:bottom w:val="none" w:sz="0" w:space="0" w:color="auto"/>
            <w:right w:val="none" w:sz="0" w:space="0" w:color="auto"/>
          </w:divBdr>
        </w:div>
        <w:div w:id="1332610819">
          <w:marLeft w:val="0"/>
          <w:marRight w:val="0"/>
          <w:marTop w:val="0"/>
          <w:marBottom w:val="0"/>
          <w:divBdr>
            <w:top w:val="none" w:sz="0" w:space="0" w:color="auto"/>
            <w:left w:val="none" w:sz="0" w:space="0" w:color="auto"/>
            <w:bottom w:val="none" w:sz="0" w:space="0" w:color="auto"/>
            <w:right w:val="none" w:sz="0" w:space="0" w:color="auto"/>
          </w:divBdr>
        </w:div>
        <w:div w:id="294913668">
          <w:marLeft w:val="0"/>
          <w:marRight w:val="0"/>
          <w:marTop w:val="0"/>
          <w:marBottom w:val="0"/>
          <w:divBdr>
            <w:top w:val="none" w:sz="0" w:space="0" w:color="auto"/>
            <w:left w:val="none" w:sz="0" w:space="0" w:color="auto"/>
            <w:bottom w:val="none" w:sz="0" w:space="0" w:color="auto"/>
            <w:right w:val="none" w:sz="0" w:space="0" w:color="auto"/>
          </w:divBdr>
        </w:div>
        <w:div w:id="1878279541">
          <w:marLeft w:val="0"/>
          <w:marRight w:val="0"/>
          <w:marTop w:val="240"/>
          <w:marBottom w:val="0"/>
          <w:divBdr>
            <w:top w:val="none" w:sz="0" w:space="0" w:color="auto"/>
            <w:left w:val="none" w:sz="0" w:space="0" w:color="auto"/>
            <w:bottom w:val="none" w:sz="0" w:space="0" w:color="auto"/>
            <w:right w:val="none" w:sz="0" w:space="0" w:color="auto"/>
          </w:divBdr>
        </w:div>
        <w:div w:id="1206867758">
          <w:marLeft w:val="0"/>
          <w:marRight w:val="0"/>
          <w:marTop w:val="0"/>
          <w:marBottom w:val="0"/>
          <w:divBdr>
            <w:top w:val="none" w:sz="0" w:space="0" w:color="auto"/>
            <w:left w:val="none" w:sz="0" w:space="0" w:color="auto"/>
            <w:bottom w:val="none" w:sz="0" w:space="0" w:color="auto"/>
            <w:right w:val="none" w:sz="0" w:space="0" w:color="auto"/>
          </w:divBdr>
          <w:divsChild>
            <w:div w:id="608506665">
              <w:marLeft w:val="0"/>
              <w:marRight w:val="0"/>
              <w:marTop w:val="240"/>
              <w:marBottom w:val="0"/>
              <w:divBdr>
                <w:top w:val="none" w:sz="0" w:space="0" w:color="auto"/>
                <w:left w:val="none" w:sz="0" w:space="0" w:color="auto"/>
                <w:bottom w:val="none" w:sz="0" w:space="0" w:color="auto"/>
                <w:right w:val="none" w:sz="0" w:space="0" w:color="auto"/>
              </w:divBdr>
            </w:div>
            <w:div w:id="460655548">
              <w:marLeft w:val="0"/>
              <w:marRight w:val="0"/>
              <w:marTop w:val="240"/>
              <w:marBottom w:val="0"/>
              <w:divBdr>
                <w:top w:val="none" w:sz="0" w:space="0" w:color="auto"/>
                <w:left w:val="none" w:sz="0" w:space="0" w:color="auto"/>
                <w:bottom w:val="none" w:sz="0" w:space="0" w:color="auto"/>
                <w:right w:val="none" w:sz="0" w:space="0" w:color="auto"/>
              </w:divBdr>
            </w:div>
            <w:div w:id="782656197">
              <w:marLeft w:val="0"/>
              <w:marRight w:val="0"/>
              <w:marTop w:val="240"/>
              <w:marBottom w:val="0"/>
              <w:divBdr>
                <w:top w:val="none" w:sz="0" w:space="0" w:color="auto"/>
                <w:left w:val="none" w:sz="0" w:space="0" w:color="auto"/>
                <w:bottom w:val="none" w:sz="0" w:space="0" w:color="auto"/>
                <w:right w:val="none" w:sz="0" w:space="0" w:color="auto"/>
              </w:divBdr>
            </w:div>
            <w:div w:id="1307276002">
              <w:marLeft w:val="0"/>
              <w:marRight w:val="0"/>
              <w:marTop w:val="240"/>
              <w:marBottom w:val="0"/>
              <w:divBdr>
                <w:top w:val="none" w:sz="0" w:space="0" w:color="auto"/>
                <w:left w:val="none" w:sz="0" w:space="0" w:color="auto"/>
                <w:bottom w:val="none" w:sz="0" w:space="0" w:color="auto"/>
                <w:right w:val="none" w:sz="0" w:space="0" w:color="auto"/>
              </w:divBdr>
            </w:div>
            <w:div w:id="1627814603">
              <w:marLeft w:val="0"/>
              <w:marRight w:val="0"/>
              <w:marTop w:val="240"/>
              <w:marBottom w:val="0"/>
              <w:divBdr>
                <w:top w:val="none" w:sz="0" w:space="0" w:color="auto"/>
                <w:left w:val="none" w:sz="0" w:space="0" w:color="auto"/>
                <w:bottom w:val="none" w:sz="0" w:space="0" w:color="auto"/>
                <w:right w:val="none" w:sz="0" w:space="0" w:color="auto"/>
              </w:divBdr>
            </w:div>
            <w:div w:id="1847401552">
              <w:marLeft w:val="0"/>
              <w:marRight w:val="0"/>
              <w:marTop w:val="240"/>
              <w:marBottom w:val="0"/>
              <w:divBdr>
                <w:top w:val="none" w:sz="0" w:space="0" w:color="auto"/>
                <w:left w:val="none" w:sz="0" w:space="0" w:color="auto"/>
                <w:bottom w:val="none" w:sz="0" w:space="0" w:color="auto"/>
                <w:right w:val="none" w:sz="0" w:space="0" w:color="auto"/>
              </w:divBdr>
            </w:div>
            <w:div w:id="949513802">
              <w:marLeft w:val="0"/>
              <w:marRight w:val="0"/>
              <w:marTop w:val="240"/>
              <w:marBottom w:val="0"/>
              <w:divBdr>
                <w:top w:val="none" w:sz="0" w:space="0" w:color="auto"/>
                <w:left w:val="none" w:sz="0" w:space="0" w:color="auto"/>
                <w:bottom w:val="none" w:sz="0" w:space="0" w:color="auto"/>
                <w:right w:val="none" w:sz="0" w:space="0" w:color="auto"/>
              </w:divBdr>
            </w:div>
            <w:div w:id="1141389166">
              <w:marLeft w:val="0"/>
              <w:marRight w:val="0"/>
              <w:marTop w:val="240"/>
              <w:marBottom w:val="0"/>
              <w:divBdr>
                <w:top w:val="none" w:sz="0" w:space="0" w:color="auto"/>
                <w:left w:val="none" w:sz="0" w:space="0" w:color="auto"/>
                <w:bottom w:val="none" w:sz="0" w:space="0" w:color="auto"/>
                <w:right w:val="none" w:sz="0" w:space="0" w:color="auto"/>
              </w:divBdr>
            </w:div>
            <w:div w:id="542251693">
              <w:marLeft w:val="0"/>
              <w:marRight w:val="0"/>
              <w:marTop w:val="240"/>
              <w:marBottom w:val="0"/>
              <w:divBdr>
                <w:top w:val="none" w:sz="0" w:space="0" w:color="auto"/>
                <w:left w:val="none" w:sz="0" w:space="0" w:color="auto"/>
                <w:bottom w:val="none" w:sz="0" w:space="0" w:color="auto"/>
                <w:right w:val="none" w:sz="0" w:space="0" w:color="auto"/>
              </w:divBdr>
            </w:div>
            <w:div w:id="1842117041">
              <w:marLeft w:val="0"/>
              <w:marRight w:val="0"/>
              <w:marTop w:val="240"/>
              <w:marBottom w:val="0"/>
              <w:divBdr>
                <w:top w:val="none" w:sz="0" w:space="0" w:color="auto"/>
                <w:left w:val="none" w:sz="0" w:space="0" w:color="auto"/>
                <w:bottom w:val="none" w:sz="0" w:space="0" w:color="auto"/>
                <w:right w:val="none" w:sz="0" w:space="0" w:color="auto"/>
              </w:divBdr>
            </w:div>
            <w:div w:id="730807860">
              <w:marLeft w:val="0"/>
              <w:marRight w:val="0"/>
              <w:marTop w:val="240"/>
              <w:marBottom w:val="0"/>
              <w:divBdr>
                <w:top w:val="none" w:sz="0" w:space="0" w:color="auto"/>
                <w:left w:val="none" w:sz="0" w:space="0" w:color="auto"/>
                <w:bottom w:val="none" w:sz="0" w:space="0" w:color="auto"/>
                <w:right w:val="none" w:sz="0" w:space="0" w:color="auto"/>
              </w:divBdr>
            </w:div>
            <w:div w:id="1769501180">
              <w:marLeft w:val="0"/>
              <w:marRight w:val="0"/>
              <w:marTop w:val="240"/>
              <w:marBottom w:val="0"/>
              <w:divBdr>
                <w:top w:val="none" w:sz="0" w:space="0" w:color="auto"/>
                <w:left w:val="none" w:sz="0" w:space="0" w:color="auto"/>
                <w:bottom w:val="none" w:sz="0" w:space="0" w:color="auto"/>
                <w:right w:val="none" w:sz="0" w:space="0" w:color="auto"/>
              </w:divBdr>
            </w:div>
          </w:divsChild>
        </w:div>
        <w:div w:id="372731883">
          <w:marLeft w:val="0"/>
          <w:marRight w:val="0"/>
          <w:marTop w:val="240"/>
          <w:marBottom w:val="0"/>
          <w:divBdr>
            <w:top w:val="none" w:sz="0" w:space="0" w:color="auto"/>
            <w:left w:val="none" w:sz="0" w:space="0" w:color="auto"/>
            <w:bottom w:val="none" w:sz="0" w:space="0" w:color="auto"/>
            <w:right w:val="none" w:sz="0" w:space="0" w:color="auto"/>
          </w:divBdr>
        </w:div>
        <w:div w:id="741562376">
          <w:marLeft w:val="0"/>
          <w:marRight w:val="0"/>
          <w:marTop w:val="240"/>
          <w:marBottom w:val="0"/>
          <w:divBdr>
            <w:top w:val="none" w:sz="0" w:space="0" w:color="auto"/>
            <w:left w:val="none" w:sz="0" w:space="0" w:color="auto"/>
            <w:bottom w:val="none" w:sz="0" w:space="0" w:color="auto"/>
            <w:right w:val="none" w:sz="0" w:space="0" w:color="auto"/>
          </w:divBdr>
        </w:div>
        <w:div w:id="1348024355">
          <w:marLeft w:val="0"/>
          <w:marRight w:val="0"/>
          <w:marTop w:val="0"/>
          <w:marBottom w:val="0"/>
          <w:divBdr>
            <w:top w:val="none" w:sz="0" w:space="0" w:color="auto"/>
            <w:left w:val="none" w:sz="0" w:space="0" w:color="auto"/>
            <w:bottom w:val="none" w:sz="0" w:space="0" w:color="auto"/>
            <w:right w:val="none" w:sz="0" w:space="0" w:color="auto"/>
          </w:divBdr>
          <w:divsChild>
            <w:div w:id="1241789552">
              <w:marLeft w:val="0"/>
              <w:marRight w:val="0"/>
              <w:marTop w:val="240"/>
              <w:marBottom w:val="0"/>
              <w:divBdr>
                <w:top w:val="none" w:sz="0" w:space="0" w:color="auto"/>
                <w:left w:val="none" w:sz="0" w:space="0" w:color="auto"/>
                <w:bottom w:val="none" w:sz="0" w:space="0" w:color="auto"/>
                <w:right w:val="none" w:sz="0" w:space="0" w:color="auto"/>
              </w:divBdr>
            </w:div>
            <w:div w:id="1256287036">
              <w:marLeft w:val="0"/>
              <w:marRight w:val="0"/>
              <w:marTop w:val="240"/>
              <w:marBottom w:val="0"/>
              <w:divBdr>
                <w:top w:val="none" w:sz="0" w:space="0" w:color="auto"/>
                <w:left w:val="none" w:sz="0" w:space="0" w:color="auto"/>
                <w:bottom w:val="none" w:sz="0" w:space="0" w:color="auto"/>
                <w:right w:val="none" w:sz="0" w:space="0" w:color="auto"/>
              </w:divBdr>
            </w:div>
            <w:div w:id="80831761">
              <w:marLeft w:val="0"/>
              <w:marRight w:val="0"/>
              <w:marTop w:val="240"/>
              <w:marBottom w:val="0"/>
              <w:divBdr>
                <w:top w:val="none" w:sz="0" w:space="0" w:color="auto"/>
                <w:left w:val="none" w:sz="0" w:space="0" w:color="auto"/>
                <w:bottom w:val="none" w:sz="0" w:space="0" w:color="auto"/>
                <w:right w:val="none" w:sz="0" w:space="0" w:color="auto"/>
              </w:divBdr>
            </w:div>
            <w:div w:id="1962764860">
              <w:marLeft w:val="0"/>
              <w:marRight w:val="0"/>
              <w:marTop w:val="240"/>
              <w:marBottom w:val="0"/>
              <w:divBdr>
                <w:top w:val="none" w:sz="0" w:space="0" w:color="auto"/>
                <w:left w:val="none" w:sz="0" w:space="0" w:color="auto"/>
                <w:bottom w:val="none" w:sz="0" w:space="0" w:color="auto"/>
                <w:right w:val="none" w:sz="0" w:space="0" w:color="auto"/>
              </w:divBdr>
            </w:div>
            <w:div w:id="641931397">
              <w:marLeft w:val="0"/>
              <w:marRight w:val="0"/>
              <w:marTop w:val="240"/>
              <w:marBottom w:val="0"/>
              <w:divBdr>
                <w:top w:val="none" w:sz="0" w:space="0" w:color="auto"/>
                <w:left w:val="none" w:sz="0" w:space="0" w:color="auto"/>
                <w:bottom w:val="none" w:sz="0" w:space="0" w:color="auto"/>
                <w:right w:val="none" w:sz="0" w:space="0" w:color="auto"/>
              </w:divBdr>
            </w:div>
            <w:div w:id="668170716">
              <w:marLeft w:val="0"/>
              <w:marRight w:val="0"/>
              <w:marTop w:val="240"/>
              <w:marBottom w:val="0"/>
              <w:divBdr>
                <w:top w:val="none" w:sz="0" w:space="0" w:color="auto"/>
                <w:left w:val="none" w:sz="0" w:space="0" w:color="auto"/>
                <w:bottom w:val="none" w:sz="0" w:space="0" w:color="auto"/>
                <w:right w:val="none" w:sz="0" w:space="0" w:color="auto"/>
              </w:divBdr>
            </w:div>
            <w:div w:id="419720988">
              <w:marLeft w:val="0"/>
              <w:marRight w:val="0"/>
              <w:marTop w:val="240"/>
              <w:marBottom w:val="0"/>
              <w:divBdr>
                <w:top w:val="none" w:sz="0" w:space="0" w:color="auto"/>
                <w:left w:val="none" w:sz="0" w:space="0" w:color="auto"/>
                <w:bottom w:val="none" w:sz="0" w:space="0" w:color="auto"/>
                <w:right w:val="none" w:sz="0" w:space="0" w:color="auto"/>
              </w:divBdr>
            </w:div>
            <w:div w:id="961230502">
              <w:marLeft w:val="0"/>
              <w:marRight w:val="0"/>
              <w:marTop w:val="240"/>
              <w:marBottom w:val="0"/>
              <w:divBdr>
                <w:top w:val="none" w:sz="0" w:space="0" w:color="auto"/>
                <w:left w:val="none" w:sz="0" w:space="0" w:color="auto"/>
                <w:bottom w:val="none" w:sz="0" w:space="0" w:color="auto"/>
                <w:right w:val="none" w:sz="0" w:space="0" w:color="auto"/>
              </w:divBdr>
            </w:div>
            <w:div w:id="225604486">
              <w:marLeft w:val="0"/>
              <w:marRight w:val="0"/>
              <w:marTop w:val="240"/>
              <w:marBottom w:val="0"/>
              <w:divBdr>
                <w:top w:val="none" w:sz="0" w:space="0" w:color="auto"/>
                <w:left w:val="none" w:sz="0" w:space="0" w:color="auto"/>
                <w:bottom w:val="none" w:sz="0" w:space="0" w:color="auto"/>
                <w:right w:val="none" w:sz="0" w:space="0" w:color="auto"/>
              </w:divBdr>
            </w:div>
            <w:div w:id="388235319">
              <w:marLeft w:val="0"/>
              <w:marRight w:val="0"/>
              <w:marTop w:val="240"/>
              <w:marBottom w:val="0"/>
              <w:divBdr>
                <w:top w:val="none" w:sz="0" w:space="0" w:color="auto"/>
                <w:left w:val="none" w:sz="0" w:space="0" w:color="auto"/>
                <w:bottom w:val="none" w:sz="0" w:space="0" w:color="auto"/>
                <w:right w:val="none" w:sz="0" w:space="0" w:color="auto"/>
              </w:divBdr>
            </w:div>
            <w:div w:id="1002128144">
              <w:marLeft w:val="0"/>
              <w:marRight w:val="0"/>
              <w:marTop w:val="240"/>
              <w:marBottom w:val="0"/>
              <w:divBdr>
                <w:top w:val="none" w:sz="0" w:space="0" w:color="auto"/>
                <w:left w:val="none" w:sz="0" w:space="0" w:color="auto"/>
                <w:bottom w:val="none" w:sz="0" w:space="0" w:color="auto"/>
                <w:right w:val="none" w:sz="0" w:space="0" w:color="auto"/>
              </w:divBdr>
            </w:div>
            <w:div w:id="1236431062">
              <w:marLeft w:val="0"/>
              <w:marRight w:val="0"/>
              <w:marTop w:val="240"/>
              <w:marBottom w:val="0"/>
              <w:divBdr>
                <w:top w:val="none" w:sz="0" w:space="0" w:color="auto"/>
                <w:left w:val="none" w:sz="0" w:space="0" w:color="auto"/>
                <w:bottom w:val="none" w:sz="0" w:space="0" w:color="auto"/>
                <w:right w:val="none" w:sz="0" w:space="0" w:color="auto"/>
              </w:divBdr>
            </w:div>
          </w:divsChild>
        </w:div>
        <w:div w:id="611015645">
          <w:marLeft w:val="0"/>
          <w:marRight w:val="0"/>
          <w:marTop w:val="240"/>
          <w:marBottom w:val="0"/>
          <w:divBdr>
            <w:top w:val="none" w:sz="0" w:space="0" w:color="auto"/>
            <w:left w:val="none" w:sz="0" w:space="0" w:color="auto"/>
            <w:bottom w:val="none" w:sz="0" w:space="0" w:color="auto"/>
            <w:right w:val="none" w:sz="0" w:space="0" w:color="auto"/>
          </w:divBdr>
        </w:div>
        <w:div w:id="1436748565">
          <w:marLeft w:val="0"/>
          <w:marRight w:val="0"/>
          <w:marTop w:val="240"/>
          <w:marBottom w:val="0"/>
          <w:divBdr>
            <w:top w:val="none" w:sz="0" w:space="0" w:color="auto"/>
            <w:left w:val="none" w:sz="0" w:space="0" w:color="auto"/>
            <w:bottom w:val="none" w:sz="0" w:space="0" w:color="auto"/>
            <w:right w:val="none" w:sz="0" w:space="0" w:color="auto"/>
          </w:divBdr>
        </w:div>
        <w:div w:id="478693490">
          <w:marLeft w:val="0"/>
          <w:marRight w:val="0"/>
          <w:marTop w:val="0"/>
          <w:marBottom w:val="0"/>
          <w:divBdr>
            <w:top w:val="none" w:sz="0" w:space="0" w:color="auto"/>
            <w:left w:val="none" w:sz="0" w:space="0" w:color="auto"/>
            <w:bottom w:val="none" w:sz="0" w:space="0" w:color="auto"/>
            <w:right w:val="none" w:sz="0" w:space="0" w:color="auto"/>
          </w:divBdr>
          <w:divsChild>
            <w:div w:id="715935325">
              <w:marLeft w:val="0"/>
              <w:marRight w:val="0"/>
              <w:marTop w:val="240"/>
              <w:marBottom w:val="0"/>
              <w:divBdr>
                <w:top w:val="none" w:sz="0" w:space="0" w:color="auto"/>
                <w:left w:val="none" w:sz="0" w:space="0" w:color="auto"/>
                <w:bottom w:val="none" w:sz="0" w:space="0" w:color="auto"/>
                <w:right w:val="none" w:sz="0" w:space="0" w:color="auto"/>
              </w:divBdr>
            </w:div>
            <w:div w:id="1762145141">
              <w:marLeft w:val="0"/>
              <w:marRight w:val="0"/>
              <w:marTop w:val="240"/>
              <w:marBottom w:val="0"/>
              <w:divBdr>
                <w:top w:val="none" w:sz="0" w:space="0" w:color="auto"/>
                <w:left w:val="none" w:sz="0" w:space="0" w:color="auto"/>
                <w:bottom w:val="none" w:sz="0" w:space="0" w:color="auto"/>
                <w:right w:val="none" w:sz="0" w:space="0" w:color="auto"/>
              </w:divBdr>
            </w:div>
            <w:div w:id="358554697">
              <w:marLeft w:val="0"/>
              <w:marRight w:val="0"/>
              <w:marTop w:val="240"/>
              <w:marBottom w:val="0"/>
              <w:divBdr>
                <w:top w:val="none" w:sz="0" w:space="0" w:color="auto"/>
                <w:left w:val="none" w:sz="0" w:space="0" w:color="auto"/>
                <w:bottom w:val="none" w:sz="0" w:space="0" w:color="auto"/>
                <w:right w:val="none" w:sz="0" w:space="0" w:color="auto"/>
              </w:divBdr>
            </w:div>
            <w:div w:id="741368150">
              <w:marLeft w:val="0"/>
              <w:marRight w:val="0"/>
              <w:marTop w:val="240"/>
              <w:marBottom w:val="0"/>
              <w:divBdr>
                <w:top w:val="none" w:sz="0" w:space="0" w:color="auto"/>
                <w:left w:val="none" w:sz="0" w:space="0" w:color="auto"/>
                <w:bottom w:val="none" w:sz="0" w:space="0" w:color="auto"/>
                <w:right w:val="none" w:sz="0" w:space="0" w:color="auto"/>
              </w:divBdr>
            </w:div>
            <w:div w:id="1265191237">
              <w:marLeft w:val="0"/>
              <w:marRight w:val="0"/>
              <w:marTop w:val="240"/>
              <w:marBottom w:val="0"/>
              <w:divBdr>
                <w:top w:val="none" w:sz="0" w:space="0" w:color="auto"/>
                <w:left w:val="none" w:sz="0" w:space="0" w:color="auto"/>
                <w:bottom w:val="none" w:sz="0" w:space="0" w:color="auto"/>
                <w:right w:val="none" w:sz="0" w:space="0" w:color="auto"/>
              </w:divBdr>
            </w:div>
            <w:div w:id="1987663018">
              <w:marLeft w:val="0"/>
              <w:marRight w:val="0"/>
              <w:marTop w:val="240"/>
              <w:marBottom w:val="0"/>
              <w:divBdr>
                <w:top w:val="none" w:sz="0" w:space="0" w:color="auto"/>
                <w:left w:val="none" w:sz="0" w:space="0" w:color="auto"/>
                <w:bottom w:val="none" w:sz="0" w:space="0" w:color="auto"/>
                <w:right w:val="none" w:sz="0" w:space="0" w:color="auto"/>
              </w:divBdr>
            </w:div>
            <w:div w:id="212275128">
              <w:marLeft w:val="0"/>
              <w:marRight w:val="0"/>
              <w:marTop w:val="240"/>
              <w:marBottom w:val="0"/>
              <w:divBdr>
                <w:top w:val="none" w:sz="0" w:space="0" w:color="auto"/>
                <w:left w:val="none" w:sz="0" w:space="0" w:color="auto"/>
                <w:bottom w:val="none" w:sz="0" w:space="0" w:color="auto"/>
                <w:right w:val="none" w:sz="0" w:space="0" w:color="auto"/>
              </w:divBdr>
            </w:div>
            <w:div w:id="294726313">
              <w:marLeft w:val="0"/>
              <w:marRight w:val="0"/>
              <w:marTop w:val="240"/>
              <w:marBottom w:val="0"/>
              <w:divBdr>
                <w:top w:val="none" w:sz="0" w:space="0" w:color="auto"/>
                <w:left w:val="none" w:sz="0" w:space="0" w:color="auto"/>
                <w:bottom w:val="none" w:sz="0" w:space="0" w:color="auto"/>
                <w:right w:val="none" w:sz="0" w:space="0" w:color="auto"/>
              </w:divBdr>
            </w:div>
            <w:div w:id="730273291">
              <w:marLeft w:val="0"/>
              <w:marRight w:val="0"/>
              <w:marTop w:val="240"/>
              <w:marBottom w:val="0"/>
              <w:divBdr>
                <w:top w:val="none" w:sz="0" w:space="0" w:color="auto"/>
                <w:left w:val="none" w:sz="0" w:space="0" w:color="auto"/>
                <w:bottom w:val="none" w:sz="0" w:space="0" w:color="auto"/>
                <w:right w:val="none" w:sz="0" w:space="0" w:color="auto"/>
              </w:divBdr>
            </w:div>
            <w:div w:id="1159734649">
              <w:marLeft w:val="0"/>
              <w:marRight w:val="0"/>
              <w:marTop w:val="240"/>
              <w:marBottom w:val="0"/>
              <w:divBdr>
                <w:top w:val="none" w:sz="0" w:space="0" w:color="auto"/>
                <w:left w:val="none" w:sz="0" w:space="0" w:color="auto"/>
                <w:bottom w:val="none" w:sz="0" w:space="0" w:color="auto"/>
                <w:right w:val="none" w:sz="0" w:space="0" w:color="auto"/>
              </w:divBdr>
            </w:div>
            <w:div w:id="549002048">
              <w:marLeft w:val="0"/>
              <w:marRight w:val="0"/>
              <w:marTop w:val="240"/>
              <w:marBottom w:val="0"/>
              <w:divBdr>
                <w:top w:val="none" w:sz="0" w:space="0" w:color="auto"/>
                <w:left w:val="none" w:sz="0" w:space="0" w:color="auto"/>
                <w:bottom w:val="none" w:sz="0" w:space="0" w:color="auto"/>
                <w:right w:val="none" w:sz="0" w:space="0" w:color="auto"/>
              </w:divBdr>
            </w:div>
            <w:div w:id="1827286002">
              <w:marLeft w:val="0"/>
              <w:marRight w:val="0"/>
              <w:marTop w:val="240"/>
              <w:marBottom w:val="0"/>
              <w:divBdr>
                <w:top w:val="none" w:sz="0" w:space="0" w:color="auto"/>
                <w:left w:val="none" w:sz="0" w:space="0" w:color="auto"/>
                <w:bottom w:val="none" w:sz="0" w:space="0" w:color="auto"/>
                <w:right w:val="none" w:sz="0" w:space="0" w:color="auto"/>
              </w:divBdr>
            </w:div>
          </w:divsChild>
        </w:div>
        <w:div w:id="1660503877">
          <w:marLeft w:val="0"/>
          <w:marRight w:val="0"/>
          <w:marTop w:val="0"/>
          <w:marBottom w:val="0"/>
          <w:divBdr>
            <w:top w:val="none" w:sz="0" w:space="0" w:color="auto"/>
            <w:left w:val="none" w:sz="0" w:space="0" w:color="auto"/>
            <w:bottom w:val="none" w:sz="0" w:space="0" w:color="auto"/>
            <w:right w:val="none" w:sz="0" w:space="0" w:color="auto"/>
          </w:divBdr>
        </w:div>
        <w:div w:id="1090852554">
          <w:marLeft w:val="0"/>
          <w:marRight w:val="0"/>
          <w:marTop w:val="0"/>
          <w:marBottom w:val="0"/>
          <w:divBdr>
            <w:top w:val="none" w:sz="0" w:space="0" w:color="auto"/>
            <w:left w:val="none" w:sz="0" w:space="0" w:color="auto"/>
            <w:bottom w:val="none" w:sz="0" w:space="0" w:color="auto"/>
            <w:right w:val="none" w:sz="0" w:space="0" w:color="auto"/>
          </w:divBdr>
        </w:div>
        <w:div w:id="1634024933">
          <w:marLeft w:val="0"/>
          <w:marRight w:val="0"/>
          <w:marTop w:val="0"/>
          <w:marBottom w:val="0"/>
          <w:divBdr>
            <w:top w:val="none" w:sz="0" w:space="0" w:color="auto"/>
            <w:left w:val="none" w:sz="0" w:space="0" w:color="auto"/>
            <w:bottom w:val="none" w:sz="0" w:space="0" w:color="auto"/>
            <w:right w:val="none" w:sz="0" w:space="0" w:color="auto"/>
          </w:divBdr>
        </w:div>
        <w:div w:id="1391885959">
          <w:marLeft w:val="0"/>
          <w:marRight w:val="0"/>
          <w:marTop w:val="0"/>
          <w:marBottom w:val="0"/>
          <w:divBdr>
            <w:top w:val="none" w:sz="0" w:space="0" w:color="auto"/>
            <w:left w:val="none" w:sz="0" w:space="0" w:color="auto"/>
            <w:bottom w:val="none" w:sz="0" w:space="0" w:color="auto"/>
            <w:right w:val="none" w:sz="0" w:space="0" w:color="auto"/>
          </w:divBdr>
          <w:divsChild>
            <w:div w:id="460731800">
              <w:marLeft w:val="0"/>
              <w:marRight w:val="0"/>
              <w:marTop w:val="240"/>
              <w:marBottom w:val="0"/>
              <w:divBdr>
                <w:top w:val="none" w:sz="0" w:space="0" w:color="auto"/>
                <w:left w:val="none" w:sz="0" w:space="0" w:color="auto"/>
                <w:bottom w:val="none" w:sz="0" w:space="0" w:color="auto"/>
                <w:right w:val="none" w:sz="0" w:space="0" w:color="auto"/>
              </w:divBdr>
            </w:div>
            <w:div w:id="696733742">
              <w:marLeft w:val="0"/>
              <w:marRight w:val="0"/>
              <w:marTop w:val="240"/>
              <w:marBottom w:val="0"/>
              <w:divBdr>
                <w:top w:val="none" w:sz="0" w:space="0" w:color="auto"/>
                <w:left w:val="none" w:sz="0" w:space="0" w:color="auto"/>
                <w:bottom w:val="none" w:sz="0" w:space="0" w:color="auto"/>
                <w:right w:val="none" w:sz="0" w:space="0" w:color="auto"/>
              </w:divBdr>
            </w:div>
            <w:div w:id="261030822">
              <w:marLeft w:val="0"/>
              <w:marRight w:val="0"/>
              <w:marTop w:val="240"/>
              <w:marBottom w:val="0"/>
              <w:divBdr>
                <w:top w:val="none" w:sz="0" w:space="0" w:color="auto"/>
                <w:left w:val="none" w:sz="0" w:space="0" w:color="auto"/>
                <w:bottom w:val="none" w:sz="0" w:space="0" w:color="auto"/>
                <w:right w:val="none" w:sz="0" w:space="0" w:color="auto"/>
              </w:divBdr>
            </w:div>
            <w:div w:id="1905489404">
              <w:marLeft w:val="0"/>
              <w:marRight w:val="0"/>
              <w:marTop w:val="240"/>
              <w:marBottom w:val="0"/>
              <w:divBdr>
                <w:top w:val="none" w:sz="0" w:space="0" w:color="auto"/>
                <w:left w:val="none" w:sz="0" w:space="0" w:color="auto"/>
                <w:bottom w:val="none" w:sz="0" w:space="0" w:color="auto"/>
                <w:right w:val="none" w:sz="0" w:space="0" w:color="auto"/>
              </w:divBdr>
            </w:div>
            <w:div w:id="14503486">
              <w:marLeft w:val="0"/>
              <w:marRight w:val="0"/>
              <w:marTop w:val="240"/>
              <w:marBottom w:val="0"/>
              <w:divBdr>
                <w:top w:val="none" w:sz="0" w:space="0" w:color="auto"/>
                <w:left w:val="none" w:sz="0" w:space="0" w:color="auto"/>
                <w:bottom w:val="none" w:sz="0" w:space="0" w:color="auto"/>
                <w:right w:val="none" w:sz="0" w:space="0" w:color="auto"/>
              </w:divBdr>
            </w:div>
            <w:div w:id="1383287133">
              <w:marLeft w:val="0"/>
              <w:marRight w:val="0"/>
              <w:marTop w:val="240"/>
              <w:marBottom w:val="0"/>
              <w:divBdr>
                <w:top w:val="none" w:sz="0" w:space="0" w:color="auto"/>
                <w:left w:val="none" w:sz="0" w:space="0" w:color="auto"/>
                <w:bottom w:val="none" w:sz="0" w:space="0" w:color="auto"/>
                <w:right w:val="none" w:sz="0" w:space="0" w:color="auto"/>
              </w:divBdr>
            </w:div>
            <w:div w:id="285236342">
              <w:marLeft w:val="0"/>
              <w:marRight w:val="0"/>
              <w:marTop w:val="240"/>
              <w:marBottom w:val="0"/>
              <w:divBdr>
                <w:top w:val="none" w:sz="0" w:space="0" w:color="auto"/>
                <w:left w:val="none" w:sz="0" w:space="0" w:color="auto"/>
                <w:bottom w:val="none" w:sz="0" w:space="0" w:color="auto"/>
                <w:right w:val="none" w:sz="0" w:space="0" w:color="auto"/>
              </w:divBdr>
            </w:div>
            <w:div w:id="967659474">
              <w:marLeft w:val="0"/>
              <w:marRight w:val="0"/>
              <w:marTop w:val="240"/>
              <w:marBottom w:val="0"/>
              <w:divBdr>
                <w:top w:val="none" w:sz="0" w:space="0" w:color="auto"/>
                <w:left w:val="none" w:sz="0" w:space="0" w:color="auto"/>
                <w:bottom w:val="none" w:sz="0" w:space="0" w:color="auto"/>
                <w:right w:val="none" w:sz="0" w:space="0" w:color="auto"/>
              </w:divBdr>
            </w:div>
            <w:div w:id="1086152287">
              <w:marLeft w:val="0"/>
              <w:marRight w:val="0"/>
              <w:marTop w:val="240"/>
              <w:marBottom w:val="0"/>
              <w:divBdr>
                <w:top w:val="none" w:sz="0" w:space="0" w:color="auto"/>
                <w:left w:val="none" w:sz="0" w:space="0" w:color="auto"/>
                <w:bottom w:val="none" w:sz="0" w:space="0" w:color="auto"/>
                <w:right w:val="none" w:sz="0" w:space="0" w:color="auto"/>
              </w:divBdr>
            </w:div>
            <w:div w:id="1946227513">
              <w:marLeft w:val="0"/>
              <w:marRight w:val="0"/>
              <w:marTop w:val="240"/>
              <w:marBottom w:val="0"/>
              <w:divBdr>
                <w:top w:val="none" w:sz="0" w:space="0" w:color="auto"/>
                <w:left w:val="none" w:sz="0" w:space="0" w:color="auto"/>
                <w:bottom w:val="none" w:sz="0" w:space="0" w:color="auto"/>
                <w:right w:val="none" w:sz="0" w:space="0" w:color="auto"/>
              </w:divBdr>
            </w:div>
            <w:div w:id="254244079">
              <w:marLeft w:val="0"/>
              <w:marRight w:val="0"/>
              <w:marTop w:val="240"/>
              <w:marBottom w:val="0"/>
              <w:divBdr>
                <w:top w:val="none" w:sz="0" w:space="0" w:color="auto"/>
                <w:left w:val="none" w:sz="0" w:space="0" w:color="auto"/>
                <w:bottom w:val="none" w:sz="0" w:space="0" w:color="auto"/>
                <w:right w:val="none" w:sz="0" w:space="0" w:color="auto"/>
              </w:divBdr>
            </w:div>
            <w:div w:id="533814749">
              <w:marLeft w:val="0"/>
              <w:marRight w:val="0"/>
              <w:marTop w:val="240"/>
              <w:marBottom w:val="0"/>
              <w:divBdr>
                <w:top w:val="none" w:sz="0" w:space="0" w:color="auto"/>
                <w:left w:val="none" w:sz="0" w:space="0" w:color="auto"/>
                <w:bottom w:val="none" w:sz="0" w:space="0" w:color="auto"/>
                <w:right w:val="none" w:sz="0" w:space="0" w:color="auto"/>
              </w:divBdr>
            </w:div>
          </w:divsChild>
        </w:div>
        <w:div w:id="513419399">
          <w:marLeft w:val="0"/>
          <w:marRight w:val="0"/>
          <w:marTop w:val="240"/>
          <w:marBottom w:val="0"/>
          <w:divBdr>
            <w:top w:val="none" w:sz="0" w:space="0" w:color="auto"/>
            <w:left w:val="none" w:sz="0" w:space="0" w:color="auto"/>
            <w:bottom w:val="none" w:sz="0" w:space="0" w:color="auto"/>
            <w:right w:val="none" w:sz="0" w:space="0" w:color="auto"/>
          </w:divBdr>
        </w:div>
        <w:div w:id="1189563041">
          <w:marLeft w:val="0"/>
          <w:marRight w:val="0"/>
          <w:marTop w:val="240"/>
          <w:marBottom w:val="0"/>
          <w:divBdr>
            <w:top w:val="none" w:sz="0" w:space="0" w:color="auto"/>
            <w:left w:val="none" w:sz="0" w:space="0" w:color="auto"/>
            <w:bottom w:val="none" w:sz="0" w:space="0" w:color="auto"/>
            <w:right w:val="none" w:sz="0" w:space="0" w:color="auto"/>
          </w:divBdr>
        </w:div>
        <w:div w:id="651450975">
          <w:marLeft w:val="0"/>
          <w:marRight w:val="0"/>
          <w:marTop w:val="0"/>
          <w:marBottom w:val="0"/>
          <w:divBdr>
            <w:top w:val="none" w:sz="0" w:space="0" w:color="auto"/>
            <w:left w:val="none" w:sz="0" w:space="0" w:color="auto"/>
            <w:bottom w:val="none" w:sz="0" w:space="0" w:color="auto"/>
            <w:right w:val="none" w:sz="0" w:space="0" w:color="auto"/>
          </w:divBdr>
          <w:divsChild>
            <w:div w:id="571278953">
              <w:marLeft w:val="0"/>
              <w:marRight w:val="0"/>
              <w:marTop w:val="240"/>
              <w:marBottom w:val="0"/>
              <w:divBdr>
                <w:top w:val="none" w:sz="0" w:space="0" w:color="auto"/>
                <w:left w:val="none" w:sz="0" w:space="0" w:color="auto"/>
                <w:bottom w:val="none" w:sz="0" w:space="0" w:color="auto"/>
                <w:right w:val="none" w:sz="0" w:space="0" w:color="auto"/>
              </w:divBdr>
            </w:div>
            <w:div w:id="1806583790">
              <w:marLeft w:val="0"/>
              <w:marRight w:val="0"/>
              <w:marTop w:val="240"/>
              <w:marBottom w:val="0"/>
              <w:divBdr>
                <w:top w:val="none" w:sz="0" w:space="0" w:color="auto"/>
                <w:left w:val="none" w:sz="0" w:space="0" w:color="auto"/>
                <w:bottom w:val="none" w:sz="0" w:space="0" w:color="auto"/>
                <w:right w:val="none" w:sz="0" w:space="0" w:color="auto"/>
              </w:divBdr>
            </w:div>
            <w:div w:id="630786699">
              <w:marLeft w:val="0"/>
              <w:marRight w:val="0"/>
              <w:marTop w:val="240"/>
              <w:marBottom w:val="0"/>
              <w:divBdr>
                <w:top w:val="none" w:sz="0" w:space="0" w:color="auto"/>
                <w:left w:val="none" w:sz="0" w:space="0" w:color="auto"/>
                <w:bottom w:val="none" w:sz="0" w:space="0" w:color="auto"/>
                <w:right w:val="none" w:sz="0" w:space="0" w:color="auto"/>
              </w:divBdr>
            </w:div>
            <w:div w:id="248927993">
              <w:marLeft w:val="0"/>
              <w:marRight w:val="0"/>
              <w:marTop w:val="240"/>
              <w:marBottom w:val="0"/>
              <w:divBdr>
                <w:top w:val="none" w:sz="0" w:space="0" w:color="auto"/>
                <w:left w:val="none" w:sz="0" w:space="0" w:color="auto"/>
                <w:bottom w:val="none" w:sz="0" w:space="0" w:color="auto"/>
                <w:right w:val="none" w:sz="0" w:space="0" w:color="auto"/>
              </w:divBdr>
            </w:div>
            <w:div w:id="886647219">
              <w:marLeft w:val="0"/>
              <w:marRight w:val="0"/>
              <w:marTop w:val="240"/>
              <w:marBottom w:val="0"/>
              <w:divBdr>
                <w:top w:val="none" w:sz="0" w:space="0" w:color="auto"/>
                <w:left w:val="none" w:sz="0" w:space="0" w:color="auto"/>
                <w:bottom w:val="none" w:sz="0" w:space="0" w:color="auto"/>
                <w:right w:val="none" w:sz="0" w:space="0" w:color="auto"/>
              </w:divBdr>
            </w:div>
            <w:div w:id="1295402051">
              <w:marLeft w:val="0"/>
              <w:marRight w:val="0"/>
              <w:marTop w:val="240"/>
              <w:marBottom w:val="0"/>
              <w:divBdr>
                <w:top w:val="none" w:sz="0" w:space="0" w:color="auto"/>
                <w:left w:val="none" w:sz="0" w:space="0" w:color="auto"/>
                <w:bottom w:val="none" w:sz="0" w:space="0" w:color="auto"/>
                <w:right w:val="none" w:sz="0" w:space="0" w:color="auto"/>
              </w:divBdr>
            </w:div>
            <w:div w:id="1629240088">
              <w:marLeft w:val="0"/>
              <w:marRight w:val="0"/>
              <w:marTop w:val="240"/>
              <w:marBottom w:val="0"/>
              <w:divBdr>
                <w:top w:val="none" w:sz="0" w:space="0" w:color="auto"/>
                <w:left w:val="none" w:sz="0" w:space="0" w:color="auto"/>
                <w:bottom w:val="none" w:sz="0" w:space="0" w:color="auto"/>
                <w:right w:val="none" w:sz="0" w:space="0" w:color="auto"/>
              </w:divBdr>
            </w:div>
            <w:div w:id="485125650">
              <w:marLeft w:val="0"/>
              <w:marRight w:val="0"/>
              <w:marTop w:val="240"/>
              <w:marBottom w:val="0"/>
              <w:divBdr>
                <w:top w:val="none" w:sz="0" w:space="0" w:color="auto"/>
                <w:left w:val="none" w:sz="0" w:space="0" w:color="auto"/>
                <w:bottom w:val="none" w:sz="0" w:space="0" w:color="auto"/>
                <w:right w:val="none" w:sz="0" w:space="0" w:color="auto"/>
              </w:divBdr>
            </w:div>
            <w:div w:id="1545480320">
              <w:marLeft w:val="0"/>
              <w:marRight w:val="0"/>
              <w:marTop w:val="240"/>
              <w:marBottom w:val="0"/>
              <w:divBdr>
                <w:top w:val="none" w:sz="0" w:space="0" w:color="auto"/>
                <w:left w:val="none" w:sz="0" w:space="0" w:color="auto"/>
                <w:bottom w:val="none" w:sz="0" w:space="0" w:color="auto"/>
                <w:right w:val="none" w:sz="0" w:space="0" w:color="auto"/>
              </w:divBdr>
            </w:div>
            <w:div w:id="1390109129">
              <w:marLeft w:val="0"/>
              <w:marRight w:val="0"/>
              <w:marTop w:val="240"/>
              <w:marBottom w:val="0"/>
              <w:divBdr>
                <w:top w:val="none" w:sz="0" w:space="0" w:color="auto"/>
                <w:left w:val="none" w:sz="0" w:space="0" w:color="auto"/>
                <w:bottom w:val="none" w:sz="0" w:space="0" w:color="auto"/>
                <w:right w:val="none" w:sz="0" w:space="0" w:color="auto"/>
              </w:divBdr>
            </w:div>
            <w:div w:id="1877231922">
              <w:marLeft w:val="0"/>
              <w:marRight w:val="0"/>
              <w:marTop w:val="240"/>
              <w:marBottom w:val="0"/>
              <w:divBdr>
                <w:top w:val="none" w:sz="0" w:space="0" w:color="auto"/>
                <w:left w:val="none" w:sz="0" w:space="0" w:color="auto"/>
                <w:bottom w:val="none" w:sz="0" w:space="0" w:color="auto"/>
                <w:right w:val="none" w:sz="0" w:space="0" w:color="auto"/>
              </w:divBdr>
            </w:div>
            <w:div w:id="631404310">
              <w:marLeft w:val="0"/>
              <w:marRight w:val="0"/>
              <w:marTop w:val="240"/>
              <w:marBottom w:val="0"/>
              <w:divBdr>
                <w:top w:val="none" w:sz="0" w:space="0" w:color="auto"/>
                <w:left w:val="none" w:sz="0" w:space="0" w:color="auto"/>
                <w:bottom w:val="none" w:sz="0" w:space="0" w:color="auto"/>
                <w:right w:val="none" w:sz="0" w:space="0" w:color="auto"/>
              </w:divBdr>
            </w:div>
          </w:divsChild>
        </w:div>
        <w:div w:id="25833267">
          <w:marLeft w:val="0"/>
          <w:marRight w:val="0"/>
          <w:marTop w:val="240"/>
          <w:marBottom w:val="0"/>
          <w:divBdr>
            <w:top w:val="none" w:sz="0" w:space="0" w:color="auto"/>
            <w:left w:val="none" w:sz="0" w:space="0" w:color="auto"/>
            <w:bottom w:val="none" w:sz="0" w:space="0" w:color="auto"/>
            <w:right w:val="none" w:sz="0" w:space="0" w:color="auto"/>
          </w:divBdr>
        </w:div>
        <w:div w:id="1080757620">
          <w:marLeft w:val="0"/>
          <w:marRight w:val="0"/>
          <w:marTop w:val="240"/>
          <w:marBottom w:val="0"/>
          <w:divBdr>
            <w:top w:val="none" w:sz="0" w:space="0" w:color="auto"/>
            <w:left w:val="none" w:sz="0" w:space="0" w:color="auto"/>
            <w:bottom w:val="none" w:sz="0" w:space="0" w:color="auto"/>
            <w:right w:val="none" w:sz="0" w:space="0" w:color="auto"/>
          </w:divBdr>
        </w:div>
        <w:div w:id="712073153">
          <w:marLeft w:val="0"/>
          <w:marRight w:val="0"/>
          <w:marTop w:val="0"/>
          <w:marBottom w:val="0"/>
          <w:divBdr>
            <w:top w:val="none" w:sz="0" w:space="0" w:color="auto"/>
            <w:left w:val="none" w:sz="0" w:space="0" w:color="auto"/>
            <w:bottom w:val="none" w:sz="0" w:space="0" w:color="auto"/>
            <w:right w:val="none" w:sz="0" w:space="0" w:color="auto"/>
          </w:divBdr>
          <w:divsChild>
            <w:div w:id="791091166">
              <w:marLeft w:val="0"/>
              <w:marRight w:val="0"/>
              <w:marTop w:val="240"/>
              <w:marBottom w:val="0"/>
              <w:divBdr>
                <w:top w:val="none" w:sz="0" w:space="0" w:color="auto"/>
                <w:left w:val="none" w:sz="0" w:space="0" w:color="auto"/>
                <w:bottom w:val="none" w:sz="0" w:space="0" w:color="auto"/>
                <w:right w:val="none" w:sz="0" w:space="0" w:color="auto"/>
              </w:divBdr>
            </w:div>
            <w:div w:id="461919189">
              <w:marLeft w:val="0"/>
              <w:marRight w:val="0"/>
              <w:marTop w:val="240"/>
              <w:marBottom w:val="0"/>
              <w:divBdr>
                <w:top w:val="none" w:sz="0" w:space="0" w:color="auto"/>
                <w:left w:val="none" w:sz="0" w:space="0" w:color="auto"/>
                <w:bottom w:val="none" w:sz="0" w:space="0" w:color="auto"/>
                <w:right w:val="none" w:sz="0" w:space="0" w:color="auto"/>
              </w:divBdr>
            </w:div>
            <w:div w:id="651325382">
              <w:marLeft w:val="0"/>
              <w:marRight w:val="0"/>
              <w:marTop w:val="240"/>
              <w:marBottom w:val="0"/>
              <w:divBdr>
                <w:top w:val="none" w:sz="0" w:space="0" w:color="auto"/>
                <w:left w:val="none" w:sz="0" w:space="0" w:color="auto"/>
                <w:bottom w:val="none" w:sz="0" w:space="0" w:color="auto"/>
                <w:right w:val="none" w:sz="0" w:space="0" w:color="auto"/>
              </w:divBdr>
            </w:div>
            <w:div w:id="418215947">
              <w:marLeft w:val="0"/>
              <w:marRight w:val="0"/>
              <w:marTop w:val="240"/>
              <w:marBottom w:val="0"/>
              <w:divBdr>
                <w:top w:val="none" w:sz="0" w:space="0" w:color="auto"/>
                <w:left w:val="none" w:sz="0" w:space="0" w:color="auto"/>
                <w:bottom w:val="none" w:sz="0" w:space="0" w:color="auto"/>
                <w:right w:val="none" w:sz="0" w:space="0" w:color="auto"/>
              </w:divBdr>
            </w:div>
            <w:div w:id="1832795100">
              <w:marLeft w:val="0"/>
              <w:marRight w:val="0"/>
              <w:marTop w:val="240"/>
              <w:marBottom w:val="0"/>
              <w:divBdr>
                <w:top w:val="none" w:sz="0" w:space="0" w:color="auto"/>
                <w:left w:val="none" w:sz="0" w:space="0" w:color="auto"/>
                <w:bottom w:val="none" w:sz="0" w:space="0" w:color="auto"/>
                <w:right w:val="none" w:sz="0" w:space="0" w:color="auto"/>
              </w:divBdr>
            </w:div>
            <w:div w:id="1913732814">
              <w:marLeft w:val="0"/>
              <w:marRight w:val="0"/>
              <w:marTop w:val="240"/>
              <w:marBottom w:val="0"/>
              <w:divBdr>
                <w:top w:val="none" w:sz="0" w:space="0" w:color="auto"/>
                <w:left w:val="none" w:sz="0" w:space="0" w:color="auto"/>
                <w:bottom w:val="none" w:sz="0" w:space="0" w:color="auto"/>
                <w:right w:val="none" w:sz="0" w:space="0" w:color="auto"/>
              </w:divBdr>
            </w:div>
            <w:div w:id="200940456">
              <w:marLeft w:val="0"/>
              <w:marRight w:val="0"/>
              <w:marTop w:val="240"/>
              <w:marBottom w:val="0"/>
              <w:divBdr>
                <w:top w:val="none" w:sz="0" w:space="0" w:color="auto"/>
                <w:left w:val="none" w:sz="0" w:space="0" w:color="auto"/>
                <w:bottom w:val="none" w:sz="0" w:space="0" w:color="auto"/>
                <w:right w:val="none" w:sz="0" w:space="0" w:color="auto"/>
              </w:divBdr>
            </w:div>
            <w:div w:id="498036625">
              <w:marLeft w:val="0"/>
              <w:marRight w:val="0"/>
              <w:marTop w:val="240"/>
              <w:marBottom w:val="0"/>
              <w:divBdr>
                <w:top w:val="none" w:sz="0" w:space="0" w:color="auto"/>
                <w:left w:val="none" w:sz="0" w:space="0" w:color="auto"/>
                <w:bottom w:val="none" w:sz="0" w:space="0" w:color="auto"/>
                <w:right w:val="none" w:sz="0" w:space="0" w:color="auto"/>
              </w:divBdr>
            </w:div>
            <w:div w:id="1084499180">
              <w:marLeft w:val="0"/>
              <w:marRight w:val="0"/>
              <w:marTop w:val="240"/>
              <w:marBottom w:val="0"/>
              <w:divBdr>
                <w:top w:val="none" w:sz="0" w:space="0" w:color="auto"/>
                <w:left w:val="none" w:sz="0" w:space="0" w:color="auto"/>
                <w:bottom w:val="none" w:sz="0" w:space="0" w:color="auto"/>
                <w:right w:val="none" w:sz="0" w:space="0" w:color="auto"/>
              </w:divBdr>
            </w:div>
            <w:div w:id="296302987">
              <w:marLeft w:val="0"/>
              <w:marRight w:val="0"/>
              <w:marTop w:val="240"/>
              <w:marBottom w:val="0"/>
              <w:divBdr>
                <w:top w:val="none" w:sz="0" w:space="0" w:color="auto"/>
                <w:left w:val="none" w:sz="0" w:space="0" w:color="auto"/>
                <w:bottom w:val="none" w:sz="0" w:space="0" w:color="auto"/>
                <w:right w:val="none" w:sz="0" w:space="0" w:color="auto"/>
              </w:divBdr>
            </w:div>
            <w:div w:id="511188213">
              <w:marLeft w:val="0"/>
              <w:marRight w:val="0"/>
              <w:marTop w:val="240"/>
              <w:marBottom w:val="0"/>
              <w:divBdr>
                <w:top w:val="none" w:sz="0" w:space="0" w:color="auto"/>
                <w:left w:val="none" w:sz="0" w:space="0" w:color="auto"/>
                <w:bottom w:val="none" w:sz="0" w:space="0" w:color="auto"/>
                <w:right w:val="none" w:sz="0" w:space="0" w:color="auto"/>
              </w:divBdr>
            </w:div>
            <w:div w:id="85001778">
              <w:marLeft w:val="0"/>
              <w:marRight w:val="0"/>
              <w:marTop w:val="240"/>
              <w:marBottom w:val="0"/>
              <w:divBdr>
                <w:top w:val="none" w:sz="0" w:space="0" w:color="auto"/>
                <w:left w:val="none" w:sz="0" w:space="0" w:color="auto"/>
                <w:bottom w:val="none" w:sz="0" w:space="0" w:color="auto"/>
                <w:right w:val="none" w:sz="0" w:space="0" w:color="auto"/>
              </w:divBdr>
            </w:div>
          </w:divsChild>
        </w:div>
        <w:div w:id="335226490">
          <w:marLeft w:val="0"/>
          <w:marRight w:val="0"/>
          <w:marTop w:val="0"/>
          <w:marBottom w:val="0"/>
          <w:divBdr>
            <w:top w:val="none" w:sz="0" w:space="0" w:color="auto"/>
            <w:left w:val="none" w:sz="0" w:space="0" w:color="auto"/>
            <w:bottom w:val="none" w:sz="0" w:space="0" w:color="auto"/>
            <w:right w:val="none" w:sz="0" w:space="0" w:color="auto"/>
          </w:divBdr>
        </w:div>
        <w:div w:id="819153900">
          <w:marLeft w:val="0"/>
          <w:marRight w:val="0"/>
          <w:marTop w:val="0"/>
          <w:marBottom w:val="0"/>
          <w:divBdr>
            <w:top w:val="none" w:sz="0" w:space="0" w:color="auto"/>
            <w:left w:val="none" w:sz="0" w:space="0" w:color="auto"/>
            <w:bottom w:val="none" w:sz="0" w:space="0" w:color="auto"/>
            <w:right w:val="none" w:sz="0" w:space="0" w:color="auto"/>
          </w:divBdr>
        </w:div>
        <w:div w:id="1314063092">
          <w:marLeft w:val="0"/>
          <w:marRight w:val="0"/>
          <w:marTop w:val="0"/>
          <w:marBottom w:val="0"/>
          <w:divBdr>
            <w:top w:val="none" w:sz="0" w:space="0" w:color="auto"/>
            <w:left w:val="none" w:sz="0" w:space="0" w:color="auto"/>
            <w:bottom w:val="none" w:sz="0" w:space="0" w:color="auto"/>
            <w:right w:val="none" w:sz="0" w:space="0" w:color="auto"/>
          </w:divBdr>
        </w:div>
        <w:div w:id="1530025883">
          <w:marLeft w:val="0"/>
          <w:marRight w:val="0"/>
          <w:marTop w:val="0"/>
          <w:marBottom w:val="0"/>
          <w:divBdr>
            <w:top w:val="none" w:sz="0" w:space="0" w:color="auto"/>
            <w:left w:val="none" w:sz="0" w:space="0" w:color="auto"/>
            <w:bottom w:val="none" w:sz="0" w:space="0" w:color="auto"/>
            <w:right w:val="none" w:sz="0" w:space="0" w:color="auto"/>
          </w:divBdr>
        </w:div>
        <w:div w:id="127014347">
          <w:marLeft w:val="0"/>
          <w:marRight w:val="0"/>
          <w:marTop w:val="0"/>
          <w:marBottom w:val="0"/>
          <w:divBdr>
            <w:top w:val="none" w:sz="0" w:space="0" w:color="auto"/>
            <w:left w:val="none" w:sz="0" w:space="0" w:color="auto"/>
            <w:bottom w:val="none" w:sz="0" w:space="0" w:color="auto"/>
            <w:right w:val="none" w:sz="0" w:space="0" w:color="auto"/>
          </w:divBdr>
        </w:div>
        <w:div w:id="562909479">
          <w:marLeft w:val="36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aneconsidine.com/hooked-on-books-online-training" TargetMode="External"/><Relationship Id="rId13" Type="http://schemas.openxmlformats.org/officeDocument/2006/relationships/hyperlink" Target="https://educationendowmentfoundation.org.uk/education-evidence/teaching-learning-toolkit/phonic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aneconsidine.com/jane-considine-TWS-online-training" TargetMode="External"/><Relationship Id="rId12" Type="http://schemas.openxmlformats.org/officeDocument/2006/relationships/hyperlink" Target="https://educationendowmentfoundation.org.uk/education-evidence/using-pupil-premium"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kint2mint.org.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ducationendowmentfoundation.org.uk/education-evidence/guidance-reports/maths-ks-2-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ssets.publishing.service.gov.uk/media/6140b7008fa8f503ba3dc8d1/Maths_guidance_KS_1_and_2.pdf" TargetMode="External"/><Relationship Id="rId14" Type="http://schemas.openxmlformats.org/officeDocument/2006/relationships/hyperlink" Target="https://www.gov.uk/government/publications/school-attendance/framework-for-securing-full-attendance-actions-for-schools-and-local-author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4089</Words>
  <Characters>23312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Tooby</dc:creator>
  <cp:keywords/>
  <cp:lastModifiedBy>Natasha Maude (Headteacher)</cp:lastModifiedBy>
  <cp:revision>3</cp:revision>
  <cp:lastPrinted>2024-11-02T13:17:00Z</cp:lastPrinted>
  <dcterms:created xsi:type="dcterms:W3CDTF">2025-07-25T08:16:00Z</dcterms:created>
  <dcterms:modified xsi:type="dcterms:W3CDTF">2025-07-25T08:29:00Z</dcterms:modified>
</cp:coreProperties>
</file>